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7FD" w:rsidRPr="00512980" w:rsidRDefault="003637FD" w:rsidP="00512980">
      <w:pPr>
        <w:tabs>
          <w:tab w:val="left" w:pos="142"/>
          <w:tab w:val="left" w:pos="284"/>
          <w:tab w:val="left" w:pos="426"/>
        </w:tabs>
        <w:spacing w:line="276" w:lineRule="auto"/>
        <w:jc w:val="center"/>
        <w:rPr>
          <w:b/>
          <w:color w:val="000000" w:themeColor="text1"/>
          <w:sz w:val="24"/>
          <w:szCs w:val="21"/>
          <w:lang w:eastAsia="ja-JP"/>
        </w:rPr>
      </w:pPr>
      <w:r w:rsidRPr="00512980">
        <w:rPr>
          <w:rFonts w:hint="eastAsia"/>
          <w:b/>
          <w:color w:val="000000" w:themeColor="text1"/>
          <w:sz w:val="24"/>
          <w:szCs w:val="21"/>
          <w:lang w:eastAsia="ja-JP"/>
        </w:rPr>
        <w:t>選定評価基準要項</w:t>
      </w:r>
    </w:p>
    <w:p w:rsidR="00512980" w:rsidRPr="00063C5A" w:rsidRDefault="00512980" w:rsidP="00512980">
      <w:pPr>
        <w:tabs>
          <w:tab w:val="left" w:pos="142"/>
          <w:tab w:val="left" w:pos="284"/>
          <w:tab w:val="left" w:pos="426"/>
        </w:tabs>
        <w:spacing w:line="276" w:lineRule="auto"/>
        <w:jc w:val="center"/>
        <w:rPr>
          <w:color w:val="000000" w:themeColor="text1"/>
          <w:sz w:val="20"/>
          <w:szCs w:val="20"/>
          <w:lang w:eastAsia="ja-JP"/>
        </w:rPr>
      </w:pPr>
    </w:p>
    <w:p w:rsidR="00831E35" w:rsidRDefault="003637FD" w:rsidP="00A935F2">
      <w:pPr>
        <w:tabs>
          <w:tab w:val="left" w:pos="142"/>
          <w:tab w:val="left" w:pos="284"/>
          <w:tab w:val="left" w:pos="426"/>
        </w:tabs>
        <w:spacing w:line="276" w:lineRule="auto"/>
        <w:ind w:left="992" w:rightChars="246" w:right="541" w:hangingChars="496" w:hanging="992"/>
        <w:rPr>
          <w:color w:val="000000" w:themeColor="text1"/>
          <w:sz w:val="20"/>
          <w:szCs w:val="20"/>
          <w:lang w:eastAsia="ja-JP"/>
        </w:rPr>
      </w:pPr>
      <w:r w:rsidRPr="00063C5A">
        <w:rPr>
          <w:rFonts w:hint="eastAsia"/>
          <w:color w:val="000000" w:themeColor="text1"/>
          <w:sz w:val="20"/>
          <w:szCs w:val="20"/>
          <w:lang w:eastAsia="ja-JP"/>
        </w:rPr>
        <w:t>評価項目：企業に対</w:t>
      </w:r>
      <w:r w:rsidR="002824A9" w:rsidRPr="00063C5A">
        <w:rPr>
          <w:rFonts w:hint="eastAsia"/>
          <w:color w:val="000000" w:themeColor="text1"/>
          <w:sz w:val="20"/>
          <w:szCs w:val="20"/>
          <w:lang w:eastAsia="ja-JP"/>
        </w:rPr>
        <w:t>する評価</w:t>
      </w:r>
      <w:r w:rsidR="00215869">
        <w:rPr>
          <w:rFonts w:hint="eastAsia"/>
          <w:color w:val="000000" w:themeColor="text1"/>
          <w:sz w:val="20"/>
          <w:szCs w:val="20"/>
          <w:lang w:eastAsia="ja-JP"/>
        </w:rPr>
        <w:t>４</w:t>
      </w:r>
      <w:r w:rsidR="002824A9" w:rsidRPr="00063C5A">
        <w:rPr>
          <w:rFonts w:hint="eastAsia"/>
          <w:color w:val="000000" w:themeColor="text1"/>
          <w:sz w:val="20"/>
          <w:szCs w:val="20"/>
          <w:lang w:eastAsia="ja-JP"/>
        </w:rPr>
        <w:t>項目（配点</w:t>
      </w:r>
      <w:r w:rsidR="00215869">
        <w:rPr>
          <w:rFonts w:hint="eastAsia"/>
          <w:color w:val="000000" w:themeColor="text1"/>
          <w:sz w:val="20"/>
          <w:szCs w:val="20"/>
          <w:lang w:eastAsia="ja-JP"/>
        </w:rPr>
        <w:t>４０</w:t>
      </w:r>
      <w:r w:rsidR="00F618D0">
        <w:rPr>
          <w:rFonts w:hint="eastAsia"/>
          <w:color w:val="000000" w:themeColor="text1"/>
          <w:sz w:val="20"/>
          <w:szCs w:val="20"/>
          <w:lang w:eastAsia="ja-JP"/>
        </w:rPr>
        <w:t>点）、</w:t>
      </w:r>
      <w:r w:rsidR="002824A9" w:rsidRPr="00063C5A">
        <w:rPr>
          <w:rFonts w:hint="eastAsia"/>
          <w:color w:val="000000" w:themeColor="text1"/>
          <w:sz w:val="20"/>
          <w:szCs w:val="20"/>
          <w:lang w:eastAsia="ja-JP"/>
        </w:rPr>
        <w:t>運営内容に対する評価</w:t>
      </w:r>
      <w:r w:rsidR="00F618D0">
        <w:rPr>
          <w:rFonts w:hint="eastAsia"/>
          <w:color w:val="000000" w:themeColor="text1"/>
          <w:sz w:val="20"/>
          <w:szCs w:val="20"/>
          <w:lang w:eastAsia="ja-JP"/>
        </w:rPr>
        <w:t>６</w:t>
      </w:r>
      <w:r w:rsidR="002824A9" w:rsidRPr="00063C5A">
        <w:rPr>
          <w:rFonts w:hint="eastAsia"/>
          <w:color w:val="000000" w:themeColor="text1"/>
          <w:sz w:val="20"/>
          <w:szCs w:val="20"/>
          <w:lang w:eastAsia="ja-JP"/>
        </w:rPr>
        <w:t>項目（配点</w:t>
      </w:r>
      <w:r w:rsidR="00F618D0">
        <w:rPr>
          <w:rFonts w:hint="eastAsia"/>
          <w:color w:val="000000" w:themeColor="text1"/>
          <w:sz w:val="20"/>
          <w:szCs w:val="20"/>
          <w:lang w:eastAsia="ja-JP"/>
        </w:rPr>
        <w:t>９</w:t>
      </w:r>
      <w:r w:rsidR="00215869">
        <w:rPr>
          <w:rFonts w:hint="eastAsia"/>
          <w:color w:val="000000" w:themeColor="text1"/>
          <w:sz w:val="20"/>
          <w:szCs w:val="20"/>
          <w:lang w:eastAsia="ja-JP"/>
        </w:rPr>
        <w:t>０</w:t>
      </w:r>
      <w:r w:rsidRPr="00063C5A">
        <w:rPr>
          <w:rFonts w:hint="eastAsia"/>
          <w:color w:val="000000" w:themeColor="text1"/>
          <w:sz w:val="20"/>
          <w:szCs w:val="20"/>
          <w:lang w:eastAsia="ja-JP"/>
        </w:rPr>
        <w:t>点）</w:t>
      </w:r>
      <w:r w:rsidR="00F618D0">
        <w:rPr>
          <w:rFonts w:hint="eastAsia"/>
          <w:color w:val="000000" w:themeColor="text1"/>
          <w:sz w:val="20"/>
          <w:szCs w:val="20"/>
          <w:lang w:eastAsia="ja-JP"/>
        </w:rPr>
        <w:t>及び特定提案に対する評価１項目（配点２０点）</w:t>
      </w:r>
      <w:r w:rsidRPr="00063C5A">
        <w:rPr>
          <w:rFonts w:hint="eastAsia"/>
          <w:color w:val="000000" w:themeColor="text1"/>
          <w:sz w:val="20"/>
          <w:szCs w:val="20"/>
          <w:lang w:eastAsia="ja-JP"/>
        </w:rPr>
        <w:t>の計</w:t>
      </w:r>
      <w:r w:rsidR="00215869">
        <w:rPr>
          <w:rFonts w:hint="eastAsia"/>
          <w:color w:val="000000" w:themeColor="text1"/>
          <w:sz w:val="20"/>
          <w:szCs w:val="20"/>
          <w:lang w:eastAsia="ja-JP"/>
        </w:rPr>
        <w:t>１１</w:t>
      </w:r>
      <w:r w:rsidRPr="00063C5A">
        <w:rPr>
          <w:rFonts w:hint="eastAsia"/>
          <w:color w:val="000000" w:themeColor="text1"/>
          <w:sz w:val="20"/>
          <w:szCs w:val="20"/>
          <w:lang w:eastAsia="ja-JP"/>
        </w:rPr>
        <w:t>項目（配点合計</w:t>
      </w:r>
      <w:r w:rsidR="00B5549A">
        <w:rPr>
          <w:rFonts w:hint="eastAsia"/>
          <w:color w:val="000000" w:themeColor="text1"/>
          <w:sz w:val="20"/>
          <w:szCs w:val="20"/>
          <w:lang w:eastAsia="ja-JP"/>
        </w:rPr>
        <w:t>１５０</w:t>
      </w:r>
      <w:r w:rsidRPr="00063C5A">
        <w:rPr>
          <w:rFonts w:hint="eastAsia"/>
          <w:color w:val="000000" w:themeColor="text1"/>
          <w:sz w:val="20"/>
          <w:szCs w:val="20"/>
          <w:lang w:eastAsia="ja-JP"/>
        </w:rPr>
        <w:t>点）とします。</w:t>
      </w:r>
    </w:p>
    <w:p w:rsidR="00A935F2" w:rsidRPr="00063C5A" w:rsidRDefault="00A935F2" w:rsidP="00027F6E">
      <w:pPr>
        <w:tabs>
          <w:tab w:val="left" w:pos="142"/>
          <w:tab w:val="left" w:pos="284"/>
          <w:tab w:val="left" w:pos="426"/>
        </w:tabs>
        <w:spacing w:line="276" w:lineRule="auto"/>
        <w:ind w:rightChars="246" w:right="541"/>
        <w:rPr>
          <w:color w:val="000000" w:themeColor="text1"/>
          <w:sz w:val="20"/>
          <w:szCs w:val="20"/>
          <w:lang w:eastAsia="ja-JP"/>
        </w:rPr>
      </w:pPr>
    </w:p>
    <w:tbl>
      <w:tblPr>
        <w:tblStyle w:val="a3"/>
        <w:tblW w:w="10201" w:type="dxa"/>
        <w:tblLook w:val="04A0" w:firstRow="1" w:lastRow="0" w:firstColumn="1" w:lastColumn="0" w:noHBand="0" w:noVBand="1"/>
      </w:tblPr>
      <w:tblGrid>
        <w:gridCol w:w="1838"/>
        <w:gridCol w:w="1843"/>
        <w:gridCol w:w="850"/>
        <w:gridCol w:w="5670"/>
      </w:tblGrid>
      <w:tr w:rsidR="00714DE8" w:rsidRPr="00512980" w:rsidTr="00C32892">
        <w:trPr>
          <w:trHeight w:val="311"/>
        </w:trPr>
        <w:tc>
          <w:tcPr>
            <w:tcW w:w="3681" w:type="dxa"/>
            <w:gridSpan w:val="2"/>
          </w:tcPr>
          <w:p w:rsidR="003637FD" w:rsidRPr="00C32892" w:rsidRDefault="003637FD" w:rsidP="00D95610">
            <w:pPr>
              <w:tabs>
                <w:tab w:val="left" w:pos="142"/>
                <w:tab w:val="left" w:pos="284"/>
                <w:tab w:val="left" w:pos="426"/>
              </w:tabs>
              <w:spacing w:line="276" w:lineRule="auto"/>
              <w:jc w:val="center"/>
              <w:rPr>
                <w:sz w:val="20"/>
                <w:szCs w:val="20"/>
                <w:lang w:eastAsia="ja-JP"/>
              </w:rPr>
            </w:pPr>
            <w:proofErr w:type="spellStart"/>
            <w:r w:rsidRPr="00C32892">
              <w:rPr>
                <w:rFonts w:hint="eastAsia"/>
                <w:sz w:val="20"/>
                <w:szCs w:val="20"/>
              </w:rPr>
              <w:t>評価項目</w:t>
            </w:r>
            <w:proofErr w:type="spellEnd"/>
          </w:p>
        </w:tc>
        <w:tc>
          <w:tcPr>
            <w:tcW w:w="850" w:type="dxa"/>
          </w:tcPr>
          <w:p w:rsidR="003637FD" w:rsidRPr="00C32892" w:rsidRDefault="003637FD" w:rsidP="00D95610">
            <w:pPr>
              <w:tabs>
                <w:tab w:val="left" w:pos="142"/>
                <w:tab w:val="left" w:pos="284"/>
                <w:tab w:val="left" w:pos="426"/>
              </w:tabs>
              <w:spacing w:line="276" w:lineRule="auto"/>
              <w:jc w:val="center"/>
              <w:rPr>
                <w:sz w:val="20"/>
                <w:szCs w:val="20"/>
                <w:lang w:eastAsia="ja-JP"/>
              </w:rPr>
            </w:pPr>
            <w:proofErr w:type="spellStart"/>
            <w:r w:rsidRPr="00C32892">
              <w:rPr>
                <w:rFonts w:hint="eastAsia"/>
                <w:sz w:val="20"/>
                <w:szCs w:val="20"/>
              </w:rPr>
              <w:t>配点</w:t>
            </w:r>
            <w:proofErr w:type="spellEnd"/>
          </w:p>
        </w:tc>
        <w:tc>
          <w:tcPr>
            <w:tcW w:w="5670" w:type="dxa"/>
          </w:tcPr>
          <w:p w:rsidR="003637FD" w:rsidRPr="00C32892" w:rsidRDefault="003637FD" w:rsidP="00D95610">
            <w:pPr>
              <w:tabs>
                <w:tab w:val="left" w:pos="142"/>
                <w:tab w:val="left" w:pos="284"/>
                <w:tab w:val="left" w:pos="426"/>
              </w:tabs>
              <w:spacing w:line="276" w:lineRule="auto"/>
              <w:jc w:val="center"/>
              <w:rPr>
                <w:sz w:val="20"/>
                <w:szCs w:val="20"/>
                <w:lang w:eastAsia="ja-JP"/>
              </w:rPr>
            </w:pPr>
            <w:proofErr w:type="spellStart"/>
            <w:r w:rsidRPr="00C32892">
              <w:rPr>
                <w:rFonts w:hint="eastAsia"/>
                <w:sz w:val="20"/>
                <w:szCs w:val="20"/>
              </w:rPr>
              <w:t>評価の着眼点</w:t>
            </w:r>
            <w:proofErr w:type="spellEnd"/>
          </w:p>
        </w:tc>
      </w:tr>
      <w:tr w:rsidR="000E3418" w:rsidRPr="00512980" w:rsidTr="00C32892">
        <w:trPr>
          <w:trHeight w:val="855"/>
        </w:trPr>
        <w:tc>
          <w:tcPr>
            <w:tcW w:w="1838" w:type="dxa"/>
            <w:vMerge w:val="restart"/>
          </w:tcPr>
          <w:p w:rsidR="008260B1" w:rsidRPr="00C32892" w:rsidRDefault="000E3418" w:rsidP="00A935F2">
            <w:pPr>
              <w:tabs>
                <w:tab w:val="left" w:pos="142"/>
                <w:tab w:val="left" w:pos="284"/>
                <w:tab w:val="left" w:pos="426"/>
              </w:tabs>
              <w:spacing w:line="276" w:lineRule="auto"/>
              <w:rPr>
                <w:sz w:val="20"/>
                <w:szCs w:val="20"/>
                <w:lang w:eastAsia="ja-JP"/>
              </w:rPr>
            </w:pPr>
            <w:r w:rsidRPr="00C32892">
              <w:rPr>
                <w:rFonts w:hint="eastAsia"/>
                <w:sz w:val="20"/>
                <w:szCs w:val="20"/>
                <w:lang w:eastAsia="ja-JP"/>
              </w:rPr>
              <w:t>企業に対する</w:t>
            </w:r>
          </w:p>
          <w:p w:rsidR="00512980" w:rsidRPr="00C32892" w:rsidRDefault="000E3418" w:rsidP="00A935F2">
            <w:pPr>
              <w:tabs>
                <w:tab w:val="left" w:pos="142"/>
                <w:tab w:val="left" w:pos="284"/>
                <w:tab w:val="left" w:pos="426"/>
              </w:tabs>
              <w:spacing w:line="276" w:lineRule="auto"/>
              <w:rPr>
                <w:sz w:val="20"/>
                <w:szCs w:val="20"/>
                <w:lang w:eastAsia="ja-JP"/>
              </w:rPr>
            </w:pPr>
            <w:r w:rsidRPr="00C32892">
              <w:rPr>
                <w:rFonts w:hint="eastAsia"/>
                <w:sz w:val="20"/>
                <w:szCs w:val="20"/>
                <w:lang w:eastAsia="ja-JP"/>
              </w:rPr>
              <w:t>評価点</w:t>
            </w:r>
          </w:p>
          <w:p w:rsidR="000E3418" w:rsidRPr="00C32892" w:rsidRDefault="000E3418" w:rsidP="00A935F2">
            <w:pPr>
              <w:tabs>
                <w:tab w:val="left" w:pos="142"/>
                <w:tab w:val="left" w:pos="284"/>
                <w:tab w:val="left" w:pos="426"/>
              </w:tabs>
              <w:spacing w:line="276" w:lineRule="auto"/>
              <w:rPr>
                <w:sz w:val="20"/>
                <w:szCs w:val="20"/>
                <w:lang w:eastAsia="ja-JP"/>
              </w:rPr>
            </w:pPr>
            <w:r w:rsidRPr="00C32892">
              <w:rPr>
                <w:rFonts w:hint="eastAsia"/>
                <w:sz w:val="20"/>
                <w:szCs w:val="20"/>
                <w:lang w:eastAsia="ja-JP"/>
              </w:rPr>
              <w:t>（</w:t>
            </w:r>
            <w:r w:rsidR="00A935F2">
              <w:rPr>
                <w:rFonts w:hint="eastAsia"/>
                <w:sz w:val="20"/>
                <w:szCs w:val="20"/>
                <w:lang w:eastAsia="ja-JP"/>
              </w:rPr>
              <w:t>４０</w:t>
            </w:r>
            <w:r w:rsidRPr="00C32892">
              <w:rPr>
                <w:rFonts w:hint="eastAsia"/>
                <w:sz w:val="20"/>
                <w:szCs w:val="20"/>
                <w:lang w:eastAsia="ja-JP"/>
              </w:rPr>
              <w:t>点）</w:t>
            </w:r>
          </w:p>
        </w:tc>
        <w:tc>
          <w:tcPr>
            <w:tcW w:w="1843" w:type="dxa"/>
            <w:vAlign w:val="center"/>
          </w:tcPr>
          <w:p w:rsidR="000E3418" w:rsidRPr="00C32892" w:rsidRDefault="000E3418" w:rsidP="00512980">
            <w:pPr>
              <w:tabs>
                <w:tab w:val="left" w:pos="142"/>
                <w:tab w:val="left" w:pos="284"/>
                <w:tab w:val="left" w:pos="426"/>
              </w:tabs>
              <w:spacing w:line="276" w:lineRule="auto"/>
              <w:jc w:val="center"/>
              <w:rPr>
                <w:sz w:val="20"/>
                <w:szCs w:val="20"/>
                <w:lang w:eastAsia="ja-JP"/>
              </w:rPr>
            </w:pPr>
            <w:proofErr w:type="spellStart"/>
            <w:r w:rsidRPr="00C32892">
              <w:rPr>
                <w:rFonts w:hint="eastAsia"/>
                <w:sz w:val="20"/>
                <w:szCs w:val="20"/>
              </w:rPr>
              <w:t>企業理念等</w:t>
            </w:r>
            <w:proofErr w:type="spellEnd"/>
          </w:p>
        </w:tc>
        <w:tc>
          <w:tcPr>
            <w:tcW w:w="850" w:type="dxa"/>
            <w:vAlign w:val="center"/>
          </w:tcPr>
          <w:p w:rsidR="000E3418" w:rsidRPr="00C32892" w:rsidRDefault="00B5549A" w:rsidP="0043155A">
            <w:pPr>
              <w:tabs>
                <w:tab w:val="left" w:pos="142"/>
                <w:tab w:val="left" w:pos="284"/>
                <w:tab w:val="left" w:pos="426"/>
              </w:tabs>
              <w:spacing w:line="276" w:lineRule="auto"/>
              <w:jc w:val="center"/>
              <w:rPr>
                <w:sz w:val="20"/>
                <w:szCs w:val="20"/>
                <w:lang w:eastAsia="ja-JP"/>
              </w:rPr>
            </w:pPr>
            <w:r>
              <w:rPr>
                <w:rFonts w:hint="eastAsia"/>
                <w:sz w:val="20"/>
                <w:szCs w:val="20"/>
                <w:lang w:eastAsia="ja-JP"/>
              </w:rPr>
              <w:t>１０</w:t>
            </w:r>
            <w:r w:rsidR="000E3418" w:rsidRPr="00C32892">
              <w:rPr>
                <w:rFonts w:hint="eastAsia"/>
                <w:sz w:val="20"/>
                <w:szCs w:val="20"/>
              </w:rPr>
              <w:t>点</w:t>
            </w:r>
          </w:p>
        </w:tc>
        <w:tc>
          <w:tcPr>
            <w:tcW w:w="5670" w:type="dxa"/>
          </w:tcPr>
          <w:p w:rsidR="000E3418" w:rsidRPr="00C32892" w:rsidRDefault="000E3418" w:rsidP="00D95610">
            <w:pPr>
              <w:tabs>
                <w:tab w:val="left" w:pos="142"/>
                <w:tab w:val="left" w:pos="284"/>
                <w:tab w:val="left" w:pos="426"/>
              </w:tabs>
              <w:spacing w:line="276" w:lineRule="auto"/>
              <w:rPr>
                <w:sz w:val="20"/>
                <w:szCs w:val="20"/>
                <w:lang w:eastAsia="ja-JP"/>
              </w:rPr>
            </w:pPr>
            <w:r w:rsidRPr="00C32892">
              <w:rPr>
                <w:rFonts w:hint="eastAsia"/>
                <w:sz w:val="20"/>
                <w:szCs w:val="20"/>
                <w:lang w:eastAsia="ja-JP"/>
              </w:rPr>
              <w:t>患者給食に対する基本的な考え方や理念が、本業務の委託趣旨や内容に合致しているか</w:t>
            </w:r>
            <w:r w:rsidR="00E16AF7">
              <w:rPr>
                <w:rFonts w:hint="eastAsia"/>
                <w:sz w:val="20"/>
                <w:szCs w:val="20"/>
                <w:lang w:eastAsia="ja-JP"/>
              </w:rPr>
              <w:t>。</w:t>
            </w:r>
          </w:p>
        </w:tc>
      </w:tr>
      <w:tr w:rsidR="000E3418" w:rsidRPr="00512980" w:rsidTr="00C32892">
        <w:trPr>
          <w:trHeight w:val="812"/>
        </w:trPr>
        <w:tc>
          <w:tcPr>
            <w:tcW w:w="1838" w:type="dxa"/>
            <w:vMerge/>
          </w:tcPr>
          <w:p w:rsidR="000E3418" w:rsidRPr="00C32892" w:rsidRDefault="000E3418" w:rsidP="00D95610">
            <w:pPr>
              <w:tabs>
                <w:tab w:val="left" w:pos="142"/>
                <w:tab w:val="left" w:pos="284"/>
                <w:tab w:val="left" w:pos="426"/>
              </w:tabs>
              <w:spacing w:line="276" w:lineRule="auto"/>
              <w:rPr>
                <w:sz w:val="20"/>
                <w:szCs w:val="20"/>
                <w:lang w:eastAsia="ja-JP"/>
              </w:rPr>
            </w:pPr>
          </w:p>
        </w:tc>
        <w:tc>
          <w:tcPr>
            <w:tcW w:w="1843" w:type="dxa"/>
            <w:vAlign w:val="center"/>
          </w:tcPr>
          <w:p w:rsidR="000E3418" w:rsidRPr="00C32892" w:rsidRDefault="000E3418" w:rsidP="00512980">
            <w:pPr>
              <w:tabs>
                <w:tab w:val="left" w:pos="142"/>
                <w:tab w:val="left" w:pos="284"/>
                <w:tab w:val="left" w:pos="426"/>
              </w:tabs>
              <w:spacing w:line="276" w:lineRule="auto"/>
              <w:jc w:val="center"/>
              <w:rPr>
                <w:sz w:val="20"/>
                <w:szCs w:val="20"/>
                <w:lang w:eastAsia="ja-JP"/>
              </w:rPr>
            </w:pPr>
            <w:proofErr w:type="spellStart"/>
            <w:r w:rsidRPr="00C32892">
              <w:rPr>
                <w:rFonts w:hint="eastAsia"/>
                <w:sz w:val="20"/>
                <w:szCs w:val="20"/>
              </w:rPr>
              <w:t>経営状況等</w:t>
            </w:r>
            <w:proofErr w:type="spellEnd"/>
          </w:p>
        </w:tc>
        <w:tc>
          <w:tcPr>
            <w:tcW w:w="850" w:type="dxa"/>
            <w:vAlign w:val="center"/>
          </w:tcPr>
          <w:p w:rsidR="000E3418" w:rsidRPr="00C32892" w:rsidRDefault="00B5549A" w:rsidP="0043155A">
            <w:pPr>
              <w:tabs>
                <w:tab w:val="left" w:pos="142"/>
                <w:tab w:val="left" w:pos="284"/>
                <w:tab w:val="left" w:pos="426"/>
              </w:tabs>
              <w:spacing w:line="276" w:lineRule="auto"/>
              <w:jc w:val="center"/>
              <w:rPr>
                <w:sz w:val="20"/>
                <w:szCs w:val="20"/>
                <w:lang w:eastAsia="ja-JP"/>
              </w:rPr>
            </w:pPr>
            <w:r>
              <w:rPr>
                <w:rFonts w:hint="eastAsia"/>
                <w:sz w:val="20"/>
                <w:szCs w:val="20"/>
                <w:lang w:eastAsia="ja-JP"/>
              </w:rPr>
              <w:t>１０</w:t>
            </w:r>
            <w:r w:rsidR="000E3418" w:rsidRPr="00C32892">
              <w:rPr>
                <w:rFonts w:hint="eastAsia"/>
                <w:sz w:val="20"/>
                <w:szCs w:val="20"/>
              </w:rPr>
              <w:t>点</w:t>
            </w:r>
          </w:p>
        </w:tc>
        <w:tc>
          <w:tcPr>
            <w:tcW w:w="5670" w:type="dxa"/>
          </w:tcPr>
          <w:p w:rsidR="000E3418" w:rsidRPr="00C32892" w:rsidRDefault="000E3418" w:rsidP="00D95610">
            <w:pPr>
              <w:tabs>
                <w:tab w:val="left" w:pos="142"/>
                <w:tab w:val="left" w:pos="284"/>
                <w:tab w:val="left" w:pos="426"/>
              </w:tabs>
              <w:spacing w:line="276" w:lineRule="auto"/>
              <w:rPr>
                <w:sz w:val="20"/>
                <w:szCs w:val="20"/>
                <w:lang w:eastAsia="ja-JP"/>
              </w:rPr>
            </w:pPr>
            <w:r w:rsidRPr="00C32892">
              <w:rPr>
                <w:rFonts w:hint="eastAsia"/>
                <w:sz w:val="20"/>
                <w:szCs w:val="20"/>
                <w:lang w:eastAsia="ja-JP"/>
              </w:rPr>
              <w:t>経営方針や経営</w:t>
            </w:r>
            <w:r w:rsidR="00E16AF7">
              <w:rPr>
                <w:rFonts w:hint="eastAsia"/>
                <w:sz w:val="20"/>
                <w:szCs w:val="20"/>
                <w:lang w:eastAsia="ja-JP"/>
              </w:rPr>
              <w:t>姿勢から、今後の事業展開に関して発展性や将来性がうかがえるか。</w:t>
            </w:r>
          </w:p>
        </w:tc>
      </w:tr>
      <w:tr w:rsidR="00A935F2" w:rsidRPr="00512980" w:rsidTr="00C32892">
        <w:trPr>
          <w:trHeight w:val="557"/>
        </w:trPr>
        <w:tc>
          <w:tcPr>
            <w:tcW w:w="1838" w:type="dxa"/>
            <w:vMerge/>
          </w:tcPr>
          <w:p w:rsidR="00A935F2" w:rsidRPr="00C32892" w:rsidRDefault="00A935F2" w:rsidP="00A935F2">
            <w:pPr>
              <w:tabs>
                <w:tab w:val="left" w:pos="142"/>
                <w:tab w:val="left" w:pos="284"/>
                <w:tab w:val="left" w:pos="426"/>
              </w:tabs>
              <w:spacing w:line="276" w:lineRule="auto"/>
              <w:rPr>
                <w:sz w:val="20"/>
                <w:szCs w:val="20"/>
                <w:lang w:eastAsia="ja-JP"/>
              </w:rPr>
            </w:pPr>
          </w:p>
        </w:tc>
        <w:tc>
          <w:tcPr>
            <w:tcW w:w="1843" w:type="dxa"/>
            <w:vAlign w:val="center"/>
          </w:tcPr>
          <w:p w:rsidR="00A935F2" w:rsidRPr="00C32892" w:rsidRDefault="00A935F2" w:rsidP="00A935F2">
            <w:pPr>
              <w:tabs>
                <w:tab w:val="left" w:pos="142"/>
                <w:tab w:val="left" w:pos="284"/>
                <w:tab w:val="left" w:pos="426"/>
              </w:tabs>
              <w:spacing w:line="276" w:lineRule="auto"/>
              <w:jc w:val="center"/>
              <w:rPr>
                <w:sz w:val="20"/>
                <w:szCs w:val="20"/>
                <w:lang w:eastAsia="ja-JP"/>
              </w:rPr>
            </w:pPr>
            <w:proofErr w:type="spellStart"/>
            <w:r w:rsidRPr="00C32892">
              <w:rPr>
                <w:rFonts w:hint="eastAsia"/>
                <w:sz w:val="20"/>
                <w:szCs w:val="20"/>
              </w:rPr>
              <w:t>業務委託実績</w:t>
            </w:r>
            <w:proofErr w:type="spellEnd"/>
          </w:p>
        </w:tc>
        <w:tc>
          <w:tcPr>
            <w:tcW w:w="850" w:type="dxa"/>
            <w:vAlign w:val="center"/>
          </w:tcPr>
          <w:p w:rsidR="00A935F2" w:rsidRPr="00C32892" w:rsidRDefault="00A935F2" w:rsidP="00A935F2">
            <w:pPr>
              <w:tabs>
                <w:tab w:val="left" w:pos="142"/>
                <w:tab w:val="left" w:pos="284"/>
                <w:tab w:val="left" w:pos="426"/>
              </w:tabs>
              <w:spacing w:line="276" w:lineRule="auto"/>
              <w:jc w:val="center"/>
              <w:rPr>
                <w:sz w:val="20"/>
                <w:szCs w:val="20"/>
                <w:lang w:eastAsia="ja-JP"/>
              </w:rPr>
            </w:pPr>
            <w:r>
              <w:rPr>
                <w:rFonts w:hint="eastAsia"/>
                <w:sz w:val="20"/>
                <w:szCs w:val="20"/>
                <w:lang w:eastAsia="ja-JP"/>
              </w:rPr>
              <w:t>１０</w:t>
            </w:r>
            <w:r w:rsidRPr="00C32892">
              <w:rPr>
                <w:rFonts w:hint="eastAsia"/>
                <w:sz w:val="20"/>
                <w:szCs w:val="20"/>
              </w:rPr>
              <w:t>点</w:t>
            </w:r>
          </w:p>
        </w:tc>
        <w:tc>
          <w:tcPr>
            <w:tcW w:w="5670" w:type="dxa"/>
          </w:tcPr>
          <w:p w:rsidR="00A935F2" w:rsidRPr="00C32892" w:rsidRDefault="00A935F2" w:rsidP="00A935F2">
            <w:pPr>
              <w:tabs>
                <w:tab w:val="left" w:pos="142"/>
                <w:tab w:val="left" w:pos="284"/>
                <w:tab w:val="left" w:pos="426"/>
              </w:tabs>
              <w:spacing w:line="276" w:lineRule="auto"/>
              <w:rPr>
                <w:sz w:val="20"/>
                <w:szCs w:val="20"/>
                <w:lang w:eastAsia="ja-JP"/>
              </w:rPr>
            </w:pPr>
            <w:r w:rsidRPr="00C32892">
              <w:rPr>
                <w:rFonts w:hint="eastAsia"/>
                <w:sz w:val="20"/>
                <w:szCs w:val="20"/>
                <w:lang w:eastAsia="ja-JP"/>
              </w:rPr>
              <w:t>患者給食施設や特定給食施設等での調理業務委託実績について本業務を受託する際の信頼性や確実性がうかがえるか</w:t>
            </w:r>
            <w:r>
              <w:rPr>
                <w:rFonts w:hint="eastAsia"/>
                <w:sz w:val="20"/>
                <w:szCs w:val="20"/>
                <w:lang w:eastAsia="ja-JP"/>
              </w:rPr>
              <w:t>。</w:t>
            </w:r>
          </w:p>
        </w:tc>
      </w:tr>
      <w:tr w:rsidR="00A935F2" w:rsidRPr="00512980" w:rsidTr="00C32892">
        <w:trPr>
          <w:trHeight w:val="557"/>
        </w:trPr>
        <w:tc>
          <w:tcPr>
            <w:tcW w:w="1838" w:type="dxa"/>
            <w:vMerge/>
          </w:tcPr>
          <w:p w:rsidR="00A935F2" w:rsidRPr="00C32892" w:rsidRDefault="00A935F2" w:rsidP="00A935F2">
            <w:pPr>
              <w:tabs>
                <w:tab w:val="left" w:pos="142"/>
                <w:tab w:val="left" w:pos="284"/>
                <w:tab w:val="left" w:pos="426"/>
              </w:tabs>
              <w:spacing w:line="276" w:lineRule="auto"/>
              <w:rPr>
                <w:sz w:val="20"/>
                <w:szCs w:val="20"/>
                <w:lang w:eastAsia="ja-JP"/>
              </w:rPr>
            </w:pPr>
          </w:p>
        </w:tc>
        <w:tc>
          <w:tcPr>
            <w:tcW w:w="1843" w:type="dxa"/>
            <w:vAlign w:val="center"/>
          </w:tcPr>
          <w:p w:rsidR="00A935F2" w:rsidRPr="00C32892" w:rsidRDefault="00A935F2" w:rsidP="00A935F2">
            <w:pPr>
              <w:tabs>
                <w:tab w:val="left" w:pos="142"/>
                <w:tab w:val="left" w:pos="284"/>
                <w:tab w:val="left" w:pos="426"/>
              </w:tabs>
              <w:spacing w:line="276" w:lineRule="auto"/>
              <w:jc w:val="center"/>
              <w:rPr>
                <w:sz w:val="20"/>
                <w:szCs w:val="20"/>
                <w:lang w:eastAsia="ja-JP"/>
              </w:rPr>
            </w:pPr>
            <w:r>
              <w:rPr>
                <w:sz w:val="20"/>
                <w:szCs w:val="20"/>
                <w:lang w:eastAsia="ja-JP"/>
              </w:rPr>
              <w:t>提案内容</w:t>
            </w:r>
          </w:p>
        </w:tc>
        <w:tc>
          <w:tcPr>
            <w:tcW w:w="850" w:type="dxa"/>
            <w:vAlign w:val="center"/>
          </w:tcPr>
          <w:p w:rsidR="00A935F2" w:rsidRPr="00C32892" w:rsidRDefault="00A935F2" w:rsidP="00A935F2">
            <w:pPr>
              <w:tabs>
                <w:tab w:val="left" w:pos="142"/>
                <w:tab w:val="left" w:pos="284"/>
                <w:tab w:val="left" w:pos="426"/>
              </w:tabs>
              <w:spacing w:line="276" w:lineRule="auto"/>
              <w:jc w:val="center"/>
              <w:rPr>
                <w:sz w:val="20"/>
                <w:szCs w:val="20"/>
                <w:lang w:eastAsia="ja-JP"/>
              </w:rPr>
            </w:pPr>
            <w:r>
              <w:rPr>
                <w:sz w:val="20"/>
                <w:szCs w:val="20"/>
                <w:lang w:eastAsia="ja-JP"/>
              </w:rPr>
              <w:t>１０点</w:t>
            </w:r>
          </w:p>
        </w:tc>
        <w:tc>
          <w:tcPr>
            <w:tcW w:w="5670" w:type="dxa"/>
          </w:tcPr>
          <w:p w:rsidR="00A935F2" w:rsidRPr="00C32892" w:rsidRDefault="00A935F2" w:rsidP="00A935F2">
            <w:pPr>
              <w:tabs>
                <w:tab w:val="left" w:pos="142"/>
                <w:tab w:val="left" w:pos="284"/>
                <w:tab w:val="left" w:pos="426"/>
              </w:tabs>
              <w:spacing w:line="276" w:lineRule="auto"/>
              <w:rPr>
                <w:sz w:val="20"/>
                <w:szCs w:val="20"/>
                <w:lang w:eastAsia="ja-JP"/>
              </w:rPr>
            </w:pPr>
            <w:r>
              <w:rPr>
                <w:sz w:val="20"/>
                <w:szCs w:val="20"/>
                <w:lang w:eastAsia="ja-JP"/>
              </w:rPr>
              <w:t>他の提案者と比較して、特徴</w:t>
            </w:r>
            <w:r>
              <w:rPr>
                <w:sz w:val="20"/>
                <w:szCs w:val="20"/>
                <w:lang w:eastAsia="ja-JP"/>
              </w:rPr>
              <w:t>(</w:t>
            </w:r>
            <w:r>
              <w:rPr>
                <w:sz w:val="20"/>
                <w:szCs w:val="20"/>
                <w:lang w:eastAsia="ja-JP"/>
              </w:rPr>
              <w:t>優位性、独自性、独創性</w:t>
            </w:r>
            <w:r>
              <w:rPr>
                <w:sz w:val="20"/>
                <w:szCs w:val="20"/>
                <w:lang w:eastAsia="ja-JP"/>
              </w:rPr>
              <w:t>)</w:t>
            </w:r>
            <w:r>
              <w:rPr>
                <w:sz w:val="20"/>
                <w:szCs w:val="20"/>
                <w:lang w:eastAsia="ja-JP"/>
              </w:rPr>
              <w:t>があるか。</w:t>
            </w:r>
          </w:p>
        </w:tc>
      </w:tr>
      <w:tr w:rsidR="00A935F2" w:rsidRPr="00512980" w:rsidTr="00A935F2">
        <w:trPr>
          <w:trHeight w:val="1337"/>
        </w:trPr>
        <w:tc>
          <w:tcPr>
            <w:tcW w:w="1838" w:type="dxa"/>
            <w:vMerge w:val="restart"/>
          </w:tcPr>
          <w:p w:rsidR="00A935F2" w:rsidRPr="00C32892" w:rsidRDefault="00A935F2" w:rsidP="00A935F2">
            <w:pPr>
              <w:tabs>
                <w:tab w:val="left" w:pos="142"/>
                <w:tab w:val="left" w:pos="284"/>
                <w:tab w:val="left" w:pos="426"/>
              </w:tabs>
              <w:spacing w:line="276" w:lineRule="auto"/>
              <w:rPr>
                <w:sz w:val="20"/>
                <w:szCs w:val="20"/>
                <w:lang w:eastAsia="ja-JP"/>
              </w:rPr>
            </w:pPr>
            <w:r w:rsidRPr="00C32892">
              <w:rPr>
                <w:rFonts w:hint="eastAsia"/>
                <w:sz w:val="20"/>
                <w:szCs w:val="20"/>
                <w:lang w:eastAsia="ja-JP"/>
              </w:rPr>
              <w:t>運営内容に対する評価点</w:t>
            </w:r>
          </w:p>
          <w:p w:rsidR="00A935F2" w:rsidRPr="00C32892" w:rsidRDefault="00A935F2" w:rsidP="00A935F2">
            <w:pPr>
              <w:tabs>
                <w:tab w:val="left" w:pos="142"/>
                <w:tab w:val="left" w:pos="284"/>
                <w:tab w:val="left" w:pos="426"/>
              </w:tabs>
              <w:spacing w:line="276" w:lineRule="auto"/>
              <w:rPr>
                <w:sz w:val="20"/>
                <w:szCs w:val="20"/>
                <w:lang w:eastAsia="ja-JP"/>
              </w:rPr>
            </w:pPr>
            <w:r w:rsidRPr="00C32892">
              <w:rPr>
                <w:rFonts w:hint="eastAsia"/>
                <w:sz w:val="20"/>
                <w:szCs w:val="20"/>
                <w:lang w:eastAsia="ja-JP"/>
              </w:rPr>
              <w:t>（</w:t>
            </w:r>
            <w:r w:rsidR="00F618D0">
              <w:rPr>
                <w:rFonts w:hint="eastAsia"/>
                <w:sz w:val="20"/>
                <w:szCs w:val="20"/>
                <w:lang w:eastAsia="ja-JP"/>
              </w:rPr>
              <w:t>９</w:t>
            </w:r>
            <w:r>
              <w:rPr>
                <w:rFonts w:hint="eastAsia"/>
                <w:sz w:val="20"/>
                <w:szCs w:val="20"/>
                <w:lang w:eastAsia="ja-JP"/>
              </w:rPr>
              <w:t>０</w:t>
            </w:r>
            <w:r w:rsidRPr="00C32892">
              <w:rPr>
                <w:rFonts w:hint="eastAsia"/>
                <w:sz w:val="20"/>
                <w:szCs w:val="20"/>
                <w:lang w:eastAsia="ja-JP"/>
              </w:rPr>
              <w:t>点）</w:t>
            </w:r>
          </w:p>
        </w:tc>
        <w:tc>
          <w:tcPr>
            <w:tcW w:w="1843" w:type="dxa"/>
            <w:vAlign w:val="center"/>
          </w:tcPr>
          <w:p w:rsidR="00A935F2" w:rsidRPr="00C32892" w:rsidRDefault="00A935F2" w:rsidP="00A935F2">
            <w:pPr>
              <w:tabs>
                <w:tab w:val="left" w:pos="142"/>
                <w:tab w:val="left" w:pos="284"/>
                <w:tab w:val="left" w:pos="426"/>
              </w:tabs>
              <w:spacing w:line="276" w:lineRule="auto"/>
              <w:jc w:val="center"/>
              <w:rPr>
                <w:sz w:val="20"/>
                <w:szCs w:val="20"/>
                <w:lang w:eastAsia="ja-JP"/>
              </w:rPr>
            </w:pPr>
            <w:proofErr w:type="spellStart"/>
            <w:r w:rsidRPr="00C32892">
              <w:rPr>
                <w:rFonts w:hint="eastAsia"/>
                <w:sz w:val="20"/>
                <w:szCs w:val="20"/>
              </w:rPr>
              <w:t>給食調理業務</w:t>
            </w:r>
            <w:proofErr w:type="spellEnd"/>
          </w:p>
        </w:tc>
        <w:tc>
          <w:tcPr>
            <w:tcW w:w="850" w:type="dxa"/>
            <w:vAlign w:val="center"/>
          </w:tcPr>
          <w:p w:rsidR="00A935F2" w:rsidRPr="00C32892" w:rsidRDefault="00A935F2" w:rsidP="00A935F2">
            <w:pPr>
              <w:tabs>
                <w:tab w:val="left" w:pos="142"/>
                <w:tab w:val="left" w:pos="284"/>
                <w:tab w:val="left" w:pos="426"/>
              </w:tabs>
              <w:spacing w:line="276" w:lineRule="auto"/>
              <w:jc w:val="center"/>
              <w:rPr>
                <w:sz w:val="20"/>
                <w:szCs w:val="20"/>
                <w:lang w:eastAsia="ja-JP"/>
              </w:rPr>
            </w:pPr>
            <w:r>
              <w:rPr>
                <w:rFonts w:hint="eastAsia"/>
                <w:sz w:val="20"/>
                <w:szCs w:val="20"/>
                <w:lang w:eastAsia="ja-JP"/>
              </w:rPr>
              <w:t>２０</w:t>
            </w:r>
            <w:r w:rsidRPr="00C32892">
              <w:rPr>
                <w:rFonts w:hint="eastAsia"/>
                <w:sz w:val="20"/>
                <w:szCs w:val="20"/>
              </w:rPr>
              <w:t>点</w:t>
            </w:r>
          </w:p>
        </w:tc>
        <w:tc>
          <w:tcPr>
            <w:tcW w:w="5670" w:type="dxa"/>
          </w:tcPr>
          <w:p w:rsidR="00A935F2" w:rsidRPr="00C32892" w:rsidRDefault="00A935F2" w:rsidP="00A935F2">
            <w:pPr>
              <w:tabs>
                <w:tab w:val="left" w:pos="142"/>
                <w:tab w:val="left" w:pos="284"/>
                <w:tab w:val="left" w:pos="426"/>
              </w:tabs>
              <w:spacing w:line="276" w:lineRule="auto"/>
              <w:rPr>
                <w:sz w:val="20"/>
                <w:szCs w:val="20"/>
                <w:lang w:eastAsia="ja-JP"/>
              </w:rPr>
            </w:pPr>
            <w:r w:rsidRPr="00C32892">
              <w:rPr>
                <w:rFonts w:hint="eastAsia"/>
                <w:sz w:val="20"/>
                <w:szCs w:val="20"/>
                <w:lang w:eastAsia="ja-JP"/>
              </w:rPr>
              <w:t>特定給食施設であることを認識し、給食調理業務の標準化、食品材料の調達やそれに対する考え方、業務上の課題について</w:t>
            </w:r>
            <w:r>
              <w:rPr>
                <w:rFonts w:hint="eastAsia"/>
                <w:sz w:val="20"/>
                <w:szCs w:val="20"/>
                <w:lang w:eastAsia="ja-JP"/>
              </w:rPr>
              <w:t>の検討・改善等について、具体的な提案がなされているか。</w:t>
            </w:r>
          </w:p>
        </w:tc>
      </w:tr>
      <w:tr w:rsidR="00A935F2" w:rsidRPr="00512980" w:rsidTr="00C32892">
        <w:trPr>
          <w:trHeight w:val="956"/>
        </w:trPr>
        <w:tc>
          <w:tcPr>
            <w:tcW w:w="1838" w:type="dxa"/>
            <w:vMerge/>
          </w:tcPr>
          <w:p w:rsidR="00A935F2" w:rsidRPr="00C32892" w:rsidRDefault="00A935F2" w:rsidP="00A935F2">
            <w:pPr>
              <w:tabs>
                <w:tab w:val="left" w:pos="142"/>
                <w:tab w:val="left" w:pos="284"/>
                <w:tab w:val="left" w:pos="426"/>
              </w:tabs>
              <w:spacing w:line="276" w:lineRule="auto"/>
              <w:rPr>
                <w:sz w:val="20"/>
                <w:szCs w:val="20"/>
                <w:lang w:eastAsia="ja-JP"/>
              </w:rPr>
            </w:pPr>
          </w:p>
        </w:tc>
        <w:tc>
          <w:tcPr>
            <w:tcW w:w="1843" w:type="dxa"/>
            <w:vAlign w:val="center"/>
          </w:tcPr>
          <w:p w:rsidR="00A935F2" w:rsidRPr="00C32892" w:rsidRDefault="00A935F2" w:rsidP="00A935F2">
            <w:pPr>
              <w:tabs>
                <w:tab w:val="left" w:pos="142"/>
                <w:tab w:val="left" w:pos="284"/>
                <w:tab w:val="left" w:pos="426"/>
              </w:tabs>
              <w:spacing w:line="276" w:lineRule="auto"/>
              <w:jc w:val="center"/>
              <w:rPr>
                <w:sz w:val="20"/>
                <w:szCs w:val="20"/>
                <w:lang w:eastAsia="ja-JP"/>
              </w:rPr>
            </w:pPr>
            <w:r w:rsidRPr="00C32892">
              <w:rPr>
                <w:rFonts w:hint="eastAsia"/>
                <w:sz w:val="20"/>
                <w:szCs w:val="20"/>
                <w:lang w:eastAsia="ja-JP"/>
              </w:rPr>
              <w:t>協力体制</w:t>
            </w:r>
          </w:p>
        </w:tc>
        <w:tc>
          <w:tcPr>
            <w:tcW w:w="850" w:type="dxa"/>
            <w:vAlign w:val="center"/>
          </w:tcPr>
          <w:p w:rsidR="00A935F2" w:rsidRPr="00C32892" w:rsidRDefault="00A935F2" w:rsidP="00A935F2">
            <w:pPr>
              <w:tabs>
                <w:tab w:val="left" w:pos="142"/>
                <w:tab w:val="left" w:pos="284"/>
                <w:tab w:val="left" w:pos="426"/>
              </w:tabs>
              <w:spacing w:line="276" w:lineRule="auto"/>
              <w:jc w:val="center"/>
              <w:rPr>
                <w:sz w:val="20"/>
                <w:szCs w:val="20"/>
              </w:rPr>
            </w:pPr>
            <w:r>
              <w:rPr>
                <w:rFonts w:hint="eastAsia"/>
                <w:sz w:val="20"/>
                <w:szCs w:val="20"/>
                <w:lang w:eastAsia="ja-JP"/>
              </w:rPr>
              <w:t>２０</w:t>
            </w:r>
            <w:r w:rsidRPr="00C32892">
              <w:rPr>
                <w:rFonts w:hint="eastAsia"/>
                <w:sz w:val="20"/>
                <w:szCs w:val="20"/>
              </w:rPr>
              <w:t>点</w:t>
            </w:r>
          </w:p>
        </w:tc>
        <w:tc>
          <w:tcPr>
            <w:tcW w:w="5670" w:type="dxa"/>
          </w:tcPr>
          <w:p w:rsidR="00A935F2" w:rsidRPr="00C32892" w:rsidRDefault="00A935F2" w:rsidP="00A935F2">
            <w:pPr>
              <w:tabs>
                <w:tab w:val="left" w:pos="142"/>
                <w:tab w:val="left" w:pos="284"/>
                <w:tab w:val="left" w:pos="426"/>
              </w:tabs>
              <w:spacing w:line="276" w:lineRule="auto"/>
              <w:rPr>
                <w:sz w:val="20"/>
                <w:szCs w:val="20"/>
                <w:lang w:eastAsia="ja-JP"/>
              </w:rPr>
            </w:pPr>
            <w:r w:rsidRPr="00C32892">
              <w:rPr>
                <w:rFonts w:hint="eastAsia"/>
                <w:sz w:val="20"/>
                <w:szCs w:val="20"/>
                <w:lang w:eastAsia="ja-JP"/>
              </w:rPr>
              <w:t>病院からの業務改善要求に対し、誠実な対応をし、安心、安全な食事を提供するために協力して業務を行う信頼性がうかがえるか</w:t>
            </w:r>
            <w:r>
              <w:rPr>
                <w:rFonts w:hint="eastAsia"/>
                <w:sz w:val="20"/>
                <w:szCs w:val="20"/>
                <w:lang w:eastAsia="ja-JP"/>
              </w:rPr>
              <w:t>。</w:t>
            </w:r>
          </w:p>
        </w:tc>
      </w:tr>
      <w:tr w:rsidR="00A935F2" w:rsidRPr="00512980" w:rsidTr="00C32892">
        <w:trPr>
          <w:trHeight w:val="656"/>
        </w:trPr>
        <w:tc>
          <w:tcPr>
            <w:tcW w:w="1838" w:type="dxa"/>
            <w:vMerge/>
          </w:tcPr>
          <w:p w:rsidR="00A935F2" w:rsidRPr="00C32892" w:rsidRDefault="00A935F2" w:rsidP="00A935F2">
            <w:pPr>
              <w:tabs>
                <w:tab w:val="left" w:pos="142"/>
                <w:tab w:val="left" w:pos="284"/>
                <w:tab w:val="left" w:pos="426"/>
              </w:tabs>
              <w:spacing w:line="276" w:lineRule="auto"/>
              <w:rPr>
                <w:sz w:val="20"/>
                <w:szCs w:val="20"/>
                <w:lang w:eastAsia="ja-JP"/>
              </w:rPr>
            </w:pPr>
          </w:p>
        </w:tc>
        <w:tc>
          <w:tcPr>
            <w:tcW w:w="1843" w:type="dxa"/>
            <w:vAlign w:val="center"/>
          </w:tcPr>
          <w:p w:rsidR="00A935F2" w:rsidRPr="00C32892" w:rsidRDefault="00A935F2" w:rsidP="00A935F2">
            <w:pPr>
              <w:tabs>
                <w:tab w:val="left" w:pos="142"/>
                <w:tab w:val="left" w:pos="284"/>
                <w:tab w:val="left" w:pos="426"/>
              </w:tabs>
              <w:spacing w:line="276" w:lineRule="auto"/>
              <w:jc w:val="center"/>
              <w:rPr>
                <w:sz w:val="20"/>
                <w:szCs w:val="20"/>
                <w:lang w:eastAsia="ja-JP"/>
              </w:rPr>
            </w:pPr>
            <w:proofErr w:type="spellStart"/>
            <w:r w:rsidRPr="00C32892">
              <w:rPr>
                <w:rFonts w:hint="eastAsia"/>
                <w:sz w:val="20"/>
                <w:szCs w:val="20"/>
              </w:rPr>
              <w:t>衛生管理体制</w:t>
            </w:r>
            <w:proofErr w:type="spellEnd"/>
          </w:p>
        </w:tc>
        <w:tc>
          <w:tcPr>
            <w:tcW w:w="850" w:type="dxa"/>
            <w:vAlign w:val="center"/>
          </w:tcPr>
          <w:p w:rsidR="00A935F2" w:rsidRPr="00C32892" w:rsidRDefault="00A935F2" w:rsidP="00A935F2">
            <w:pPr>
              <w:tabs>
                <w:tab w:val="left" w:pos="142"/>
                <w:tab w:val="left" w:pos="284"/>
                <w:tab w:val="left" w:pos="426"/>
              </w:tabs>
              <w:spacing w:line="276" w:lineRule="auto"/>
              <w:jc w:val="center"/>
              <w:rPr>
                <w:sz w:val="20"/>
                <w:szCs w:val="20"/>
                <w:lang w:eastAsia="ja-JP"/>
              </w:rPr>
            </w:pPr>
            <w:r>
              <w:rPr>
                <w:rFonts w:hint="eastAsia"/>
                <w:sz w:val="20"/>
                <w:szCs w:val="20"/>
                <w:lang w:eastAsia="ja-JP"/>
              </w:rPr>
              <w:t>２０</w:t>
            </w:r>
            <w:r w:rsidRPr="00C32892">
              <w:rPr>
                <w:rFonts w:hint="eastAsia"/>
                <w:sz w:val="20"/>
                <w:szCs w:val="20"/>
              </w:rPr>
              <w:t>点</w:t>
            </w:r>
          </w:p>
        </w:tc>
        <w:tc>
          <w:tcPr>
            <w:tcW w:w="5670" w:type="dxa"/>
          </w:tcPr>
          <w:p w:rsidR="00A935F2" w:rsidRPr="00C32892" w:rsidRDefault="00A935F2" w:rsidP="00A935F2">
            <w:pPr>
              <w:tabs>
                <w:tab w:val="left" w:pos="142"/>
                <w:tab w:val="left" w:pos="284"/>
                <w:tab w:val="left" w:pos="426"/>
              </w:tabs>
              <w:spacing w:line="276" w:lineRule="auto"/>
              <w:rPr>
                <w:sz w:val="20"/>
                <w:szCs w:val="20"/>
                <w:lang w:eastAsia="ja-JP"/>
              </w:rPr>
            </w:pPr>
            <w:r w:rsidRPr="00C32892">
              <w:rPr>
                <w:rFonts w:hint="eastAsia"/>
                <w:sz w:val="20"/>
                <w:szCs w:val="20"/>
                <w:lang w:eastAsia="ja-JP"/>
              </w:rPr>
              <w:t>大量調理施設衛生マニュアルに基づく業務マニュアルの作成や、</w:t>
            </w:r>
            <w:r>
              <w:rPr>
                <w:rFonts w:hint="eastAsia"/>
                <w:sz w:val="20"/>
                <w:szCs w:val="20"/>
                <w:lang w:eastAsia="ja-JP"/>
              </w:rPr>
              <w:t>現場スタッフへの教育について、具体的な提案がなされているか。</w:t>
            </w:r>
          </w:p>
        </w:tc>
      </w:tr>
      <w:tr w:rsidR="00A935F2" w:rsidRPr="00512980" w:rsidTr="00C32892">
        <w:trPr>
          <w:trHeight w:val="579"/>
        </w:trPr>
        <w:tc>
          <w:tcPr>
            <w:tcW w:w="1838" w:type="dxa"/>
            <w:vMerge/>
          </w:tcPr>
          <w:p w:rsidR="00A935F2" w:rsidRPr="00C32892" w:rsidRDefault="00A935F2" w:rsidP="00A935F2">
            <w:pPr>
              <w:tabs>
                <w:tab w:val="left" w:pos="142"/>
                <w:tab w:val="left" w:pos="284"/>
                <w:tab w:val="left" w:pos="426"/>
              </w:tabs>
              <w:spacing w:line="276" w:lineRule="auto"/>
              <w:rPr>
                <w:sz w:val="20"/>
                <w:szCs w:val="20"/>
                <w:lang w:eastAsia="ja-JP"/>
              </w:rPr>
            </w:pPr>
          </w:p>
        </w:tc>
        <w:tc>
          <w:tcPr>
            <w:tcW w:w="1843" w:type="dxa"/>
            <w:vAlign w:val="center"/>
          </w:tcPr>
          <w:p w:rsidR="00A935F2" w:rsidRPr="00C32892" w:rsidRDefault="00A935F2" w:rsidP="00A935F2">
            <w:pPr>
              <w:tabs>
                <w:tab w:val="left" w:pos="142"/>
                <w:tab w:val="left" w:pos="284"/>
                <w:tab w:val="left" w:pos="426"/>
              </w:tabs>
              <w:spacing w:line="276" w:lineRule="auto"/>
              <w:jc w:val="center"/>
              <w:rPr>
                <w:sz w:val="20"/>
                <w:szCs w:val="20"/>
                <w:lang w:eastAsia="ja-JP"/>
              </w:rPr>
            </w:pPr>
            <w:r w:rsidRPr="00C32892">
              <w:rPr>
                <w:rFonts w:hint="eastAsia"/>
                <w:sz w:val="20"/>
                <w:szCs w:val="20"/>
                <w:lang w:eastAsia="ja-JP"/>
              </w:rPr>
              <w:t>災害・緊急対応</w:t>
            </w:r>
          </w:p>
        </w:tc>
        <w:tc>
          <w:tcPr>
            <w:tcW w:w="850" w:type="dxa"/>
            <w:vAlign w:val="center"/>
          </w:tcPr>
          <w:p w:rsidR="00A935F2" w:rsidRPr="00C32892" w:rsidRDefault="00A935F2" w:rsidP="00A935F2">
            <w:pPr>
              <w:tabs>
                <w:tab w:val="left" w:pos="142"/>
                <w:tab w:val="left" w:pos="284"/>
                <w:tab w:val="left" w:pos="426"/>
              </w:tabs>
              <w:spacing w:line="276" w:lineRule="auto"/>
              <w:jc w:val="center"/>
              <w:rPr>
                <w:sz w:val="20"/>
                <w:szCs w:val="20"/>
                <w:lang w:eastAsia="ja-JP"/>
              </w:rPr>
            </w:pPr>
            <w:r>
              <w:rPr>
                <w:rFonts w:hint="eastAsia"/>
                <w:sz w:val="20"/>
                <w:szCs w:val="20"/>
                <w:lang w:eastAsia="ja-JP"/>
              </w:rPr>
              <w:t>１０</w:t>
            </w:r>
            <w:r w:rsidRPr="00C32892">
              <w:rPr>
                <w:rFonts w:hint="eastAsia"/>
                <w:sz w:val="20"/>
                <w:szCs w:val="20"/>
              </w:rPr>
              <w:t>点</w:t>
            </w:r>
          </w:p>
        </w:tc>
        <w:tc>
          <w:tcPr>
            <w:tcW w:w="5670" w:type="dxa"/>
          </w:tcPr>
          <w:p w:rsidR="00A935F2" w:rsidRPr="00C32892" w:rsidRDefault="00A935F2" w:rsidP="00A935F2">
            <w:pPr>
              <w:tabs>
                <w:tab w:val="left" w:pos="142"/>
                <w:tab w:val="left" w:pos="284"/>
                <w:tab w:val="left" w:pos="426"/>
              </w:tabs>
              <w:spacing w:line="276" w:lineRule="auto"/>
              <w:rPr>
                <w:sz w:val="20"/>
                <w:szCs w:val="20"/>
                <w:lang w:eastAsia="ja-JP"/>
              </w:rPr>
            </w:pPr>
            <w:r w:rsidRPr="00C32892">
              <w:rPr>
                <w:rFonts w:hint="eastAsia"/>
                <w:sz w:val="20"/>
                <w:szCs w:val="20"/>
                <w:lang w:eastAsia="ja-JP"/>
              </w:rPr>
              <w:t>災害及び</w:t>
            </w:r>
            <w:r>
              <w:rPr>
                <w:rFonts w:hint="eastAsia"/>
                <w:sz w:val="20"/>
                <w:szCs w:val="20"/>
                <w:lang w:eastAsia="ja-JP"/>
              </w:rPr>
              <w:t>緊急時の対応について、具体的かつ現実的な提案がなされているか。</w:t>
            </w:r>
          </w:p>
        </w:tc>
      </w:tr>
      <w:tr w:rsidR="00A935F2" w:rsidRPr="00512980" w:rsidTr="00C32892">
        <w:trPr>
          <w:trHeight w:val="812"/>
        </w:trPr>
        <w:tc>
          <w:tcPr>
            <w:tcW w:w="1838" w:type="dxa"/>
            <w:vMerge/>
          </w:tcPr>
          <w:p w:rsidR="00A935F2" w:rsidRPr="00C32892" w:rsidRDefault="00A935F2" w:rsidP="00A935F2">
            <w:pPr>
              <w:tabs>
                <w:tab w:val="left" w:pos="142"/>
                <w:tab w:val="left" w:pos="284"/>
                <w:tab w:val="left" w:pos="426"/>
              </w:tabs>
              <w:spacing w:line="276" w:lineRule="auto"/>
              <w:rPr>
                <w:sz w:val="20"/>
                <w:szCs w:val="20"/>
                <w:lang w:eastAsia="ja-JP"/>
              </w:rPr>
            </w:pPr>
          </w:p>
        </w:tc>
        <w:tc>
          <w:tcPr>
            <w:tcW w:w="1843" w:type="dxa"/>
            <w:vAlign w:val="center"/>
          </w:tcPr>
          <w:p w:rsidR="00A935F2" w:rsidRPr="00C32892" w:rsidRDefault="00A935F2" w:rsidP="00A935F2">
            <w:pPr>
              <w:tabs>
                <w:tab w:val="left" w:pos="142"/>
                <w:tab w:val="left" w:pos="284"/>
                <w:tab w:val="left" w:pos="426"/>
              </w:tabs>
              <w:spacing w:line="276" w:lineRule="auto"/>
              <w:jc w:val="center"/>
              <w:rPr>
                <w:sz w:val="20"/>
                <w:szCs w:val="20"/>
                <w:lang w:eastAsia="ja-JP"/>
              </w:rPr>
            </w:pPr>
            <w:r>
              <w:rPr>
                <w:rFonts w:hint="eastAsia"/>
                <w:sz w:val="20"/>
                <w:szCs w:val="20"/>
                <w:lang w:eastAsia="ja-JP"/>
              </w:rPr>
              <w:t>人員</w:t>
            </w:r>
            <w:proofErr w:type="spellStart"/>
            <w:r w:rsidRPr="00C32892">
              <w:rPr>
                <w:rFonts w:hint="eastAsia"/>
                <w:sz w:val="20"/>
                <w:szCs w:val="20"/>
              </w:rPr>
              <w:t>体制</w:t>
            </w:r>
            <w:proofErr w:type="spellEnd"/>
          </w:p>
        </w:tc>
        <w:tc>
          <w:tcPr>
            <w:tcW w:w="850" w:type="dxa"/>
            <w:vAlign w:val="center"/>
          </w:tcPr>
          <w:p w:rsidR="00A935F2" w:rsidRPr="00C32892" w:rsidRDefault="00A935F2" w:rsidP="00A935F2">
            <w:pPr>
              <w:tabs>
                <w:tab w:val="left" w:pos="142"/>
                <w:tab w:val="left" w:pos="284"/>
                <w:tab w:val="left" w:pos="426"/>
              </w:tabs>
              <w:spacing w:line="276" w:lineRule="auto"/>
              <w:jc w:val="center"/>
              <w:rPr>
                <w:sz w:val="20"/>
                <w:szCs w:val="20"/>
              </w:rPr>
            </w:pPr>
            <w:r>
              <w:rPr>
                <w:rFonts w:hint="eastAsia"/>
                <w:sz w:val="20"/>
                <w:szCs w:val="20"/>
                <w:lang w:eastAsia="ja-JP"/>
              </w:rPr>
              <w:t>１０</w:t>
            </w:r>
            <w:r w:rsidRPr="00C32892">
              <w:rPr>
                <w:rFonts w:hint="eastAsia"/>
                <w:sz w:val="20"/>
                <w:szCs w:val="20"/>
              </w:rPr>
              <w:t>点</w:t>
            </w:r>
          </w:p>
        </w:tc>
        <w:tc>
          <w:tcPr>
            <w:tcW w:w="5670" w:type="dxa"/>
          </w:tcPr>
          <w:p w:rsidR="00A935F2" w:rsidRPr="00C32892" w:rsidRDefault="00A935F2" w:rsidP="00A935F2">
            <w:pPr>
              <w:tabs>
                <w:tab w:val="left" w:pos="142"/>
                <w:tab w:val="left" w:pos="284"/>
                <w:tab w:val="left" w:pos="426"/>
              </w:tabs>
              <w:spacing w:line="276" w:lineRule="auto"/>
              <w:rPr>
                <w:sz w:val="20"/>
                <w:szCs w:val="20"/>
                <w:lang w:eastAsia="ja-JP"/>
              </w:rPr>
            </w:pPr>
            <w:r w:rsidRPr="00C32892">
              <w:rPr>
                <w:rFonts w:hint="eastAsia"/>
                <w:sz w:val="20"/>
                <w:szCs w:val="20"/>
                <w:lang w:eastAsia="ja-JP"/>
              </w:rPr>
              <w:t>従事者の配置・代替体制について、円滑な業務遂行に必要と思われる組織体制の構築及び</w:t>
            </w:r>
            <w:r>
              <w:rPr>
                <w:rFonts w:hint="eastAsia"/>
                <w:sz w:val="20"/>
                <w:szCs w:val="20"/>
                <w:lang w:eastAsia="ja-JP"/>
              </w:rPr>
              <w:t>維持等について、具体的かつ優れた提案がなされているか。</w:t>
            </w:r>
          </w:p>
        </w:tc>
      </w:tr>
      <w:tr w:rsidR="00A935F2" w:rsidRPr="00512980" w:rsidTr="00C32892">
        <w:trPr>
          <w:trHeight w:val="812"/>
        </w:trPr>
        <w:tc>
          <w:tcPr>
            <w:tcW w:w="1838" w:type="dxa"/>
            <w:vMerge/>
          </w:tcPr>
          <w:p w:rsidR="00A935F2" w:rsidRPr="00C32892" w:rsidRDefault="00A935F2" w:rsidP="00A935F2">
            <w:pPr>
              <w:tabs>
                <w:tab w:val="left" w:pos="142"/>
                <w:tab w:val="left" w:pos="284"/>
                <w:tab w:val="left" w:pos="426"/>
              </w:tabs>
              <w:spacing w:line="276" w:lineRule="auto"/>
              <w:rPr>
                <w:sz w:val="20"/>
                <w:szCs w:val="20"/>
                <w:lang w:eastAsia="ja-JP"/>
              </w:rPr>
            </w:pPr>
          </w:p>
        </w:tc>
        <w:tc>
          <w:tcPr>
            <w:tcW w:w="1843" w:type="dxa"/>
            <w:vAlign w:val="center"/>
          </w:tcPr>
          <w:p w:rsidR="00A935F2" w:rsidRPr="00C32892" w:rsidRDefault="00A935F2" w:rsidP="00A935F2">
            <w:pPr>
              <w:tabs>
                <w:tab w:val="left" w:pos="142"/>
                <w:tab w:val="left" w:pos="284"/>
                <w:tab w:val="left" w:pos="426"/>
              </w:tabs>
              <w:spacing w:line="276" w:lineRule="auto"/>
              <w:jc w:val="center"/>
              <w:rPr>
                <w:sz w:val="20"/>
                <w:szCs w:val="20"/>
                <w:lang w:eastAsia="ja-JP"/>
              </w:rPr>
            </w:pPr>
            <w:proofErr w:type="spellStart"/>
            <w:r w:rsidRPr="00C32892">
              <w:rPr>
                <w:rFonts w:hint="eastAsia"/>
                <w:sz w:val="20"/>
                <w:szCs w:val="20"/>
              </w:rPr>
              <w:t>指導研修体制</w:t>
            </w:r>
            <w:proofErr w:type="spellEnd"/>
          </w:p>
        </w:tc>
        <w:tc>
          <w:tcPr>
            <w:tcW w:w="850" w:type="dxa"/>
            <w:vAlign w:val="center"/>
          </w:tcPr>
          <w:p w:rsidR="00A935F2" w:rsidRPr="00C32892" w:rsidRDefault="00A935F2" w:rsidP="00A935F2">
            <w:pPr>
              <w:tabs>
                <w:tab w:val="left" w:pos="142"/>
                <w:tab w:val="left" w:pos="284"/>
                <w:tab w:val="left" w:pos="426"/>
              </w:tabs>
              <w:spacing w:line="276" w:lineRule="auto"/>
              <w:jc w:val="center"/>
              <w:rPr>
                <w:sz w:val="20"/>
                <w:szCs w:val="20"/>
                <w:lang w:eastAsia="ja-JP"/>
              </w:rPr>
            </w:pPr>
            <w:r>
              <w:rPr>
                <w:rFonts w:hint="eastAsia"/>
                <w:sz w:val="20"/>
                <w:szCs w:val="20"/>
                <w:lang w:eastAsia="ja-JP"/>
              </w:rPr>
              <w:t>１０</w:t>
            </w:r>
            <w:r w:rsidRPr="00C32892">
              <w:rPr>
                <w:rFonts w:hint="eastAsia"/>
                <w:sz w:val="20"/>
                <w:szCs w:val="20"/>
              </w:rPr>
              <w:t>点</w:t>
            </w:r>
          </w:p>
        </w:tc>
        <w:tc>
          <w:tcPr>
            <w:tcW w:w="5670" w:type="dxa"/>
          </w:tcPr>
          <w:p w:rsidR="00A935F2" w:rsidRPr="00C32892" w:rsidRDefault="00A935F2" w:rsidP="00A935F2">
            <w:pPr>
              <w:tabs>
                <w:tab w:val="left" w:pos="142"/>
                <w:tab w:val="left" w:pos="284"/>
                <w:tab w:val="left" w:pos="426"/>
              </w:tabs>
              <w:spacing w:line="276" w:lineRule="auto"/>
              <w:rPr>
                <w:sz w:val="20"/>
                <w:szCs w:val="20"/>
                <w:lang w:eastAsia="ja-JP"/>
              </w:rPr>
            </w:pPr>
            <w:r w:rsidRPr="00C32892">
              <w:rPr>
                <w:rFonts w:hint="eastAsia"/>
                <w:sz w:val="20"/>
                <w:szCs w:val="20"/>
                <w:lang w:eastAsia="ja-JP"/>
              </w:rPr>
              <w:t>調理従事者に対する巡回指導及び研修計画、受託から給食</w:t>
            </w:r>
            <w:r>
              <w:rPr>
                <w:rFonts w:hint="eastAsia"/>
                <w:sz w:val="20"/>
                <w:szCs w:val="20"/>
                <w:lang w:eastAsia="ja-JP"/>
              </w:rPr>
              <w:t>開始までの計画など、具体的かつ優れた提案がされているか。</w:t>
            </w:r>
          </w:p>
        </w:tc>
      </w:tr>
      <w:tr w:rsidR="00224D0F" w:rsidRPr="00512980" w:rsidTr="004D3D17">
        <w:trPr>
          <w:trHeight w:val="911"/>
        </w:trPr>
        <w:tc>
          <w:tcPr>
            <w:tcW w:w="1838" w:type="dxa"/>
          </w:tcPr>
          <w:p w:rsidR="00224D0F" w:rsidRDefault="00F618D0" w:rsidP="00A935F2">
            <w:pPr>
              <w:tabs>
                <w:tab w:val="left" w:pos="142"/>
                <w:tab w:val="left" w:pos="284"/>
                <w:tab w:val="left" w:pos="426"/>
              </w:tabs>
              <w:spacing w:line="276" w:lineRule="auto"/>
              <w:rPr>
                <w:sz w:val="20"/>
                <w:szCs w:val="20"/>
                <w:lang w:eastAsia="ja-JP"/>
              </w:rPr>
            </w:pPr>
            <w:bookmarkStart w:id="0" w:name="_GoBack" w:colFirst="3" w:colLast="3"/>
            <w:r>
              <w:rPr>
                <w:rFonts w:hint="eastAsia"/>
                <w:sz w:val="20"/>
                <w:szCs w:val="20"/>
                <w:lang w:eastAsia="ja-JP"/>
              </w:rPr>
              <w:t>特定提案に対する評価点</w:t>
            </w:r>
          </w:p>
          <w:p w:rsidR="00F618D0" w:rsidRPr="00C32892" w:rsidRDefault="00F618D0" w:rsidP="00A935F2">
            <w:pPr>
              <w:tabs>
                <w:tab w:val="left" w:pos="142"/>
                <w:tab w:val="left" w:pos="284"/>
                <w:tab w:val="left" w:pos="426"/>
              </w:tabs>
              <w:spacing w:line="276" w:lineRule="auto"/>
              <w:rPr>
                <w:sz w:val="20"/>
                <w:szCs w:val="20"/>
                <w:lang w:eastAsia="ja-JP"/>
              </w:rPr>
            </w:pPr>
            <w:r>
              <w:rPr>
                <w:rFonts w:hint="eastAsia"/>
                <w:sz w:val="20"/>
                <w:szCs w:val="20"/>
                <w:lang w:eastAsia="ja-JP"/>
              </w:rPr>
              <w:t>（２０点）</w:t>
            </w:r>
          </w:p>
        </w:tc>
        <w:tc>
          <w:tcPr>
            <w:tcW w:w="1843" w:type="dxa"/>
            <w:vAlign w:val="center"/>
          </w:tcPr>
          <w:p w:rsidR="00224D0F" w:rsidRPr="00C32892" w:rsidRDefault="00F618D0" w:rsidP="00A935F2">
            <w:pPr>
              <w:tabs>
                <w:tab w:val="left" w:pos="142"/>
                <w:tab w:val="left" w:pos="284"/>
                <w:tab w:val="left" w:pos="426"/>
              </w:tabs>
              <w:spacing w:line="276" w:lineRule="auto"/>
              <w:jc w:val="center"/>
              <w:rPr>
                <w:sz w:val="20"/>
                <w:szCs w:val="20"/>
                <w:lang w:eastAsia="ja-JP"/>
              </w:rPr>
            </w:pPr>
            <w:r>
              <w:rPr>
                <w:rFonts w:hint="eastAsia"/>
                <w:sz w:val="20"/>
                <w:szCs w:val="20"/>
                <w:lang w:eastAsia="ja-JP"/>
              </w:rPr>
              <w:t>サービス向上</w:t>
            </w:r>
          </w:p>
        </w:tc>
        <w:tc>
          <w:tcPr>
            <w:tcW w:w="850" w:type="dxa"/>
            <w:vAlign w:val="center"/>
          </w:tcPr>
          <w:p w:rsidR="00224D0F" w:rsidRDefault="00F618D0" w:rsidP="00A935F2">
            <w:pPr>
              <w:tabs>
                <w:tab w:val="left" w:pos="142"/>
                <w:tab w:val="left" w:pos="284"/>
                <w:tab w:val="left" w:pos="426"/>
              </w:tabs>
              <w:spacing w:line="276" w:lineRule="auto"/>
              <w:jc w:val="center"/>
              <w:rPr>
                <w:sz w:val="20"/>
                <w:szCs w:val="20"/>
                <w:lang w:eastAsia="ja-JP"/>
              </w:rPr>
            </w:pPr>
            <w:r>
              <w:rPr>
                <w:rFonts w:hint="eastAsia"/>
                <w:sz w:val="20"/>
                <w:szCs w:val="20"/>
                <w:lang w:eastAsia="ja-JP"/>
              </w:rPr>
              <w:t>２０点</w:t>
            </w:r>
          </w:p>
        </w:tc>
        <w:tc>
          <w:tcPr>
            <w:tcW w:w="5670" w:type="dxa"/>
            <w:vAlign w:val="center"/>
          </w:tcPr>
          <w:p w:rsidR="00224D0F" w:rsidRPr="00C32892" w:rsidRDefault="00F618D0" w:rsidP="004D3D17">
            <w:pPr>
              <w:tabs>
                <w:tab w:val="left" w:pos="142"/>
                <w:tab w:val="left" w:pos="284"/>
                <w:tab w:val="left" w:pos="426"/>
              </w:tabs>
              <w:spacing w:line="276" w:lineRule="auto"/>
              <w:jc w:val="both"/>
              <w:rPr>
                <w:sz w:val="20"/>
                <w:szCs w:val="20"/>
                <w:lang w:eastAsia="ja-JP"/>
              </w:rPr>
            </w:pPr>
            <w:r>
              <w:rPr>
                <w:rFonts w:hint="eastAsia"/>
                <w:sz w:val="20"/>
                <w:szCs w:val="20"/>
                <w:lang w:eastAsia="ja-JP"/>
              </w:rPr>
              <w:t>限られた予算の中で</w:t>
            </w:r>
            <w:r w:rsidR="00CC3CD5">
              <w:rPr>
                <w:rFonts w:hint="eastAsia"/>
                <w:sz w:val="20"/>
                <w:szCs w:val="20"/>
                <w:lang w:eastAsia="ja-JP"/>
              </w:rPr>
              <w:t>より患者の満足度を高めていく姿勢や取り組み方法</w:t>
            </w:r>
            <w:r w:rsidR="00A65EB8">
              <w:rPr>
                <w:rFonts w:hint="eastAsia"/>
                <w:sz w:val="20"/>
                <w:szCs w:val="20"/>
                <w:lang w:eastAsia="ja-JP"/>
              </w:rPr>
              <w:t>があるか</w:t>
            </w:r>
            <w:r>
              <w:rPr>
                <w:rFonts w:hint="eastAsia"/>
                <w:sz w:val="20"/>
                <w:szCs w:val="20"/>
                <w:lang w:eastAsia="ja-JP"/>
              </w:rPr>
              <w:t>。</w:t>
            </w:r>
          </w:p>
        </w:tc>
      </w:tr>
      <w:bookmarkEnd w:id="0"/>
    </w:tbl>
    <w:p w:rsidR="002F41AF" w:rsidRPr="00027F6E" w:rsidRDefault="002F41AF" w:rsidP="00A935F2">
      <w:pPr>
        <w:rPr>
          <w:lang w:eastAsia="ja-JP"/>
        </w:rPr>
      </w:pPr>
    </w:p>
    <w:sectPr w:rsidR="002F41AF" w:rsidRPr="00027F6E" w:rsidSect="00225898">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1D7" w:rsidRDefault="00C341D7" w:rsidP="003637FD">
      <w:r>
        <w:separator/>
      </w:r>
    </w:p>
  </w:endnote>
  <w:endnote w:type="continuationSeparator" w:id="0">
    <w:p w:rsidR="00C341D7" w:rsidRDefault="00C341D7" w:rsidP="0036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1D7" w:rsidRDefault="00C341D7" w:rsidP="003637FD">
      <w:r>
        <w:separator/>
      </w:r>
    </w:p>
  </w:footnote>
  <w:footnote w:type="continuationSeparator" w:id="0">
    <w:p w:rsidR="00C341D7" w:rsidRDefault="00C341D7" w:rsidP="00363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104" w:rsidRDefault="00322104" w:rsidP="007C02A0">
    <w:pPr>
      <w:pStyle w:val="a4"/>
      <w:jc w:val="right"/>
    </w:pPr>
    <w:r>
      <w:rPr>
        <w:rFonts w:hint="eastAsia"/>
        <w:lang w:eastAsia="ja-JP"/>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FD"/>
    <w:rsid w:val="000031D5"/>
    <w:rsid w:val="00027F6E"/>
    <w:rsid w:val="00063C5A"/>
    <w:rsid w:val="000D24D2"/>
    <w:rsid w:val="000E3418"/>
    <w:rsid w:val="00170FA9"/>
    <w:rsid w:val="001961B3"/>
    <w:rsid w:val="001B31AD"/>
    <w:rsid w:val="001F0FCD"/>
    <w:rsid w:val="001F35DE"/>
    <w:rsid w:val="001F71D8"/>
    <w:rsid w:val="00203EAE"/>
    <w:rsid w:val="00213B41"/>
    <w:rsid w:val="00215869"/>
    <w:rsid w:val="00224D0F"/>
    <w:rsid w:val="00225898"/>
    <w:rsid w:val="002824A9"/>
    <w:rsid w:val="0029439A"/>
    <w:rsid w:val="002A5AA7"/>
    <w:rsid w:val="002C18F3"/>
    <w:rsid w:val="002E7805"/>
    <w:rsid w:val="002F41AF"/>
    <w:rsid w:val="00307558"/>
    <w:rsid w:val="00322104"/>
    <w:rsid w:val="00340AE9"/>
    <w:rsid w:val="003637FD"/>
    <w:rsid w:val="00374732"/>
    <w:rsid w:val="00382D67"/>
    <w:rsid w:val="00397B54"/>
    <w:rsid w:val="003C36E7"/>
    <w:rsid w:val="004070E7"/>
    <w:rsid w:val="00407508"/>
    <w:rsid w:val="0043155A"/>
    <w:rsid w:val="004873DD"/>
    <w:rsid w:val="004A1CF0"/>
    <w:rsid w:val="004D3D17"/>
    <w:rsid w:val="004D4163"/>
    <w:rsid w:val="00512980"/>
    <w:rsid w:val="0055793F"/>
    <w:rsid w:val="005F3755"/>
    <w:rsid w:val="006A0F13"/>
    <w:rsid w:val="00705678"/>
    <w:rsid w:val="00711252"/>
    <w:rsid w:val="00714DE8"/>
    <w:rsid w:val="00794B12"/>
    <w:rsid w:val="0079606A"/>
    <w:rsid w:val="007B1FDB"/>
    <w:rsid w:val="007C02A0"/>
    <w:rsid w:val="007C1F86"/>
    <w:rsid w:val="008260B1"/>
    <w:rsid w:val="00831E35"/>
    <w:rsid w:val="00837721"/>
    <w:rsid w:val="008C6243"/>
    <w:rsid w:val="008F7429"/>
    <w:rsid w:val="00901090"/>
    <w:rsid w:val="00912BE7"/>
    <w:rsid w:val="00953828"/>
    <w:rsid w:val="00A65EB8"/>
    <w:rsid w:val="00A935F2"/>
    <w:rsid w:val="00A955E6"/>
    <w:rsid w:val="00AD4469"/>
    <w:rsid w:val="00B54017"/>
    <w:rsid w:val="00B5549A"/>
    <w:rsid w:val="00B81D34"/>
    <w:rsid w:val="00C32892"/>
    <w:rsid w:val="00C341D7"/>
    <w:rsid w:val="00C65C47"/>
    <w:rsid w:val="00C97DDA"/>
    <w:rsid w:val="00CB5DA6"/>
    <w:rsid w:val="00CC3CD5"/>
    <w:rsid w:val="00D36623"/>
    <w:rsid w:val="00D81041"/>
    <w:rsid w:val="00DE4A6A"/>
    <w:rsid w:val="00E16AF7"/>
    <w:rsid w:val="00EA28D4"/>
    <w:rsid w:val="00F368B6"/>
    <w:rsid w:val="00F61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856A37B-3813-4A49-82D0-77911D2D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637FD"/>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7FD"/>
    <w:pPr>
      <w:tabs>
        <w:tab w:val="center" w:pos="4252"/>
        <w:tab w:val="right" w:pos="8504"/>
      </w:tabs>
      <w:snapToGrid w:val="0"/>
    </w:pPr>
  </w:style>
  <w:style w:type="character" w:customStyle="1" w:styleId="a5">
    <w:name w:val="ヘッダー (文字)"/>
    <w:basedOn w:val="a0"/>
    <w:link w:val="a4"/>
    <w:uiPriority w:val="99"/>
    <w:rsid w:val="003637FD"/>
    <w:rPr>
      <w:kern w:val="0"/>
      <w:sz w:val="22"/>
      <w:lang w:eastAsia="en-US"/>
    </w:rPr>
  </w:style>
  <w:style w:type="paragraph" w:styleId="a6">
    <w:name w:val="footer"/>
    <w:basedOn w:val="a"/>
    <w:link w:val="a7"/>
    <w:uiPriority w:val="99"/>
    <w:unhideWhenUsed/>
    <w:rsid w:val="003637FD"/>
    <w:pPr>
      <w:tabs>
        <w:tab w:val="center" w:pos="4252"/>
        <w:tab w:val="right" w:pos="8504"/>
      </w:tabs>
      <w:snapToGrid w:val="0"/>
    </w:pPr>
  </w:style>
  <w:style w:type="character" w:customStyle="1" w:styleId="a7">
    <w:name w:val="フッター (文字)"/>
    <w:basedOn w:val="a0"/>
    <w:link w:val="a6"/>
    <w:uiPriority w:val="99"/>
    <w:rsid w:val="003637FD"/>
    <w:rPr>
      <w:kern w:val="0"/>
      <w:sz w:val="22"/>
      <w:lang w:eastAsia="en-US"/>
    </w:rPr>
  </w:style>
  <w:style w:type="paragraph" w:styleId="a8">
    <w:name w:val="Balloon Text"/>
    <w:basedOn w:val="a"/>
    <w:link w:val="a9"/>
    <w:uiPriority w:val="99"/>
    <w:semiHidden/>
    <w:unhideWhenUsed/>
    <w:rsid w:val="003C36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36E7"/>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つがる総合病院</dc:creator>
  <cp:keywords/>
  <dc:description/>
  <cp:lastModifiedBy>tgh</cp:lastModifiedBy>
  <cp:revision>62</cp:revision>
  <cp:lastPrinted>2019-11-11T07:09:00Z</cp:lastPrinted>
  <dcterms:created xsi:type="dcterms:W3CDTF">2016-06-14T02:56:00Z</dcterms:created>
  <dcterms:modified xsi:type="dcterms:W3CDTF">2021-11-16T07:17:00Z</dcterms:modified>
</cp:coreProperties>
</file>