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507" w:rsidRDefault="00727F1A" w:rsidP="00177599">
      <w:pPr>
        <w:jc w:val="center"/>
      </w:pPr>
      <w:r>
        <w:rPr>
          <w:rFonts w:hint="eastAsia"/>
        </w:rPr>
        <w:t xml:space="preserve">つがる西北五広域連合　</w:t>
      </w:r>
      <w:r w:rsidR="009A4813">
        <w:rPr>
          <w:rFonts w:hint="eastAsia"/>
        </w:rPr>
        <w:t>つがる総合病院入院セット提供業務</w:t>
      </w:r>
    </w:p>
    <w:p w:rsidR="00B94BF9" w:rsidRDefault="00360507" w:rsidP="00177599">
      <w:pPr>
        <w:jc w:val="center"/>
      </w:pPr>
      <w:r>
        <w:rPr>
          <w:rFonts w:hint="eastAsia"/>
        </w:rPr>
        <w:t>プロポーザル</w:t>
      </w:r>
      <w:r w:rsidR="00727F1A">
        <w:rPr>
          <w:rFonts w:hint="eastAsia"/>
        </w:rPr>
        <w:t>仕様書</w:t>
      </w:r>
    </w:p>
    <w:p w:rsidR="00D45E30" w:rsidRDefault="00D45E30" w:rsidP="00B94BF9">
      <w:pPr>
        <w:ind w:firstLineChars="300" w:firstLine="630"/>
      </w:pPr>
    </w:p>
    <w:p w:rsidR="00B94BF9" w:rsidRDefault="00324A16" w:rsidP="00B94BF9">
      <w:pPr>
        <w:pStyle w:val="a3"/>
        <w:numPr>
          <w:ilvl w:val="0"/>
          <w:numId w:val="1"/>
        </w:numPr>
        <w:ind w:leftChars="0" w:rightChars="-203" w:right="-426"/>
      </w:pPr>
      <w:r>
        <w:rPr>
          <w:rFonts w:hint="eastAsia"/>
        </w:rPr>
        <w:t>業務名</w:t>
      </w:r>
    </w:p>
    <w:p w:rsidR="00324A16" w:rsidRDefault="00B94BF9" w:rsidP="00CF5847">
      <w:pPr>
        <w:ind w:rightChars="-203" w:right="-426" w:firstLineChars="200" w:firstLine="420"/>
      </w:pPr>
      <w:r w:rsidRPr="00B94BF9">
        <w:rPr>
          <w:rFonts w:hint="eastAsia"/>
        </w:rPr>
        <w:t xml:space="preserve">つがる西北五広域連合　</w:t>
      </w:r>
      <w:r w:rsidR="009A4813">
        <w:rPr>
          <w:rFonts w:hint="eastAsia"/>
        </w:rPr>
        <w:t>つがる総合病院入院セット提供業務</w:t>
      </w:r>
    </w:p>
    <w:p w:rsidR="00324A16" w:rsidRDefault="00324A16" w:rsidP="00324A16">
      <w:pPr>
        <w:ind w:rightChars="-203" w:right="-426"/>
      </w:pPr>
    </w:p>
    <w:p w:rsidR="00324A16" w:rsidRDefault="00324A16" w:rsidP="00324A16">
      <w:pPr>
        <w:ind w:rightChars="-203" w:right="-426"/>
      </w:pPr>
      <w:r>
        <w:rPr>
          <w:rFonts w:hint="eastAsia"/>
        </w:rPr>
        <w:t>２．業務の概要</w:t>
      </w:r>
    </w:p>
    <w:p w:rsidR="00324A16" w:rsidRDefault="00E476CC" w:rsidP="00324A16">
      <w:pPr>
        <w:ind w:rightChars="-203" w:right="-426"/>
      </w:pPr>
      <w:r>
        <w:rPr>
          <w:rFonts w:hint="eastAsia"/>
        </w:rPr>
        <w:t xml:space="preserve">　（１）業務内容</w:t>
      </w:r>
    </w:p>
    <w:p w:rsidR="000A39A5" w:rsidRDefault="000A39A5" w:rsidP="00324A16">
      <w:pPr>
        <w:ind w:rightChars="-203" w:right="-426"/>
      </w:pPr>
      <w:r>
        <w:rPr>
          <w:rFonts w:hint="eastAsia"/>
        </w:rPr>
        <w:t xml:space="preserve">　　　</w:t>
      </w:r>
      <w:r w:rsidRPr="00E6580B">
        <w:rPr>
          <w:rFonts w:ascii="Open Sans" w:hAnsi="Open Sans" w:cs="Open Sans"/>
          <w:kern w:val="0"/>
          <w:szCs w:val="16"/>
        </w:rPr>
        <w:t>入院患者に必要な日用品及びおむつ等を提供する業務</w:t>
      </w:r>
    </w:p>
    <w:p w:rsidR="00E476CC" w:rsidRDefault="00E476CC" w:rsidP="00324A16">
      <w:pPr>
        <w:ind w:rightChars="-203" w:right="-426"/>
      </w:pPr>
      <w:r>
        <w:rPr>
          <w:rFonts w:hint="eastAsia"/>
        </w:rPr>
        <w:t xml:space="preserve">　（２）履行期間</w:t>
      </w:r>
    </w:p>
    <w:p w:rsidR="005D04CA" w:rsidRDefault="005D04CA" w:rsidP="00A27507">
      <w:pPr>
        <w:ind w:rightChars="-203" w:right="-426" w:firstLineChars="300" w:firstLine="630"/>
      </w:pPr>
      <w:r>
        <w:rPr>
          <w:rFonts w:hint="eastAsia"/>
        </w:rPr>
        <w:t>令和５年４月１日から令和８年３月３１日まで</w:t>
      </w:r>
    </w:p>
    <w:p w:rsidR="00A27507" w:rsidRDefault="00E476CC" w:rsidP="00324A16">
      <w:pPr>
        <w:ind w:rightChars="-203" w:right="-426"/>
      </w:pPr>
      <w:r>
        <w:rPr>
          <w:rFonts w:hint="eastAsia"/>
        </w:rPr>
        <w:t xml:space="preserve">　（３）事業実施場所</w:t>
      </w:r>
    </w:p>
    <w:p w:rsidR="00324A16" w:rsidRDefault="00FB51E6" w:rsidP="00A27507">
      <w:pPr>
        <w:ind w:rightChars="-203" w:right="-426" w:firstLineChars="200" w:firstLine="420"/>
      </w:pPr>
      <w:r>
        <w:rPr>
          <w:rFonts w:hint="eastAsia"/>
        </w:rPr>
        <w:t xml:space="preserve">　つがる総合病院内（五所川原市字岩木町１２番地３）</w:t>
      </w:r>
    </w:p>
    <w:p w:rsidR="00856B22" w:rsidRDefault="00856B22" w:rsidP="00856B22">
      <w:pPr>
        <w:ind w:rightChars="-203" w:right="-426"/>
      </w:pPr>
      <w:r>
        <w:rPr>
          <w:rFonts w:hint="eastAsia"/>
        </w:rPr>
        <w:t xml:space="preserve">  　　「参考」入院患者数</w:t>
      </w:r>
    </w:p>
    <w:p w:rsidR="00856B22" w:rsidRDefault="00883EC8" w:rsidP="00856B22">
      <w:pPr>
        <w:ind w:rightChars="-203" w:right="-426"/>
      </w:pPr>
      <w:r>
        <w:rPr>
          <w:rFonts w:hint="eastAsia"/>
        </w:rPr>
        <w:t xml:space="preserve">　　　　　　　令和元年度　　　１０６，２３７</w:t>
      </w:r>
      <w:r w:rsidR="00856B22">
        <w:rPr>
          <w:rFonts w:hint="eastAsia"/>
        </w:rPr>
        <w:t>人</w:t>
      </w:r>
    </w:p>
    <w:p w:rsidR="00856B22" w:rsidRDefault="00883EC8" w:rsidP="00856B22">
      <w:pPr>
        <w:ind w:rightChars="-203" w:right="-426"/>
      </w:pPr>
      <w:r>
        <w:rPr>
          <w:rFonts w:hint="eastAsia"/>
        </w:rPr>
        <w:t xml:space="preserve">　　　　　　　令和２年度　　　　９８，５７８</w:t>
      </w:r>
      <w:r w:rsidR="00856B22">
        <w:rPr>
          <w:rFonts w:hint="eastAsia"/>
        </w:rPr>
        <w:t>人</w:t>
      </w:r>
    </w:p>
    <w:p w:rsidR="001457EA" w:rsidRDefault="00883EC8" w:rsidP="00856B22">
      <w:pPr>
        <w:ind w:rightChars="-203" w:right="-426" w:firstLineChars="200" w:firstLine="420"/>
      </w:pPr>
      <w:r>
        <w:rPr>
          <w:rFonts w:hint="eastAsia"/>
        </w:rPr>
        <w:t xml:space="preserve">　　　　　令和３年度　　　１００，１３２</w:t>
      </w:r>
      <w:r w:rsidR="00856B22">
        <w:rPr>
          <w:rFonts w:hint="eastAsia"/>
        </w:rPr>
        <w:t>人</w:t>
      </w:r>
    </w:p>
    <w:p w:rsidR="00856B22" w:rsidRDefault="00856B22" w:rsidP="00856B22">
      <w:pPr>
        <w:ind w:rightChars="-203" w:right="-426"/>
      </w:pPr>
      <w:r>
        <w:rPr>
          <w:rFonts w:hint="eastAsia"/>
        </w:rPr>
        <w:t xml:space="preserve">　　　　　　　病床数　　　　　４３８床</w:t>
      </w:r>
    </w:p>
    <w:p w:rsidR="00856B22" w:rsidRDefault="00856B22" w:rsidP="00A27507">
      <w:pPr>
        <w:ind w:rightChars="-203" w:right="-426" w:firstLineChars="200" w:firstLine="420"/>
      </w:pPr>
    </w:p>
    <w:p w:rsidR="001457EA" w:rsidRDefault="001457EA" w:rsidP="001457EA">
      <w:pPr>
        <w:ind w:rightChars="-203" w:right="-426"/>
      </w:pPr>
      <w:r>
        <w:rPr>
          <w:rFonts w:hint="eastAsia"/>
        </w:rPr>
        <w:t>３．提案について</w:t>
      </w:r>
    </w:p>
    <w:p w:rsidR="001457EA" w:rsidRDefault="002A1D03" w:rsidP="004D2CA0">
      <w:pPr>
        <w:ind w:left="420" w:rightChars="-203" w:right="-426" w:hangingChars="200" w:hanging="420"/>
      </w:pPr>
      <w:r>
        <w:rPr>
          <w:rFonts w:hint="eastAsia"/>
        </w:rPr>
        <w:t xml:space="preserve"> （１）以下の提供内容であった場合の料金</w:t>
      </w:r>
      <w:r w:rsidR="00FE4340">
        <w:rPr>
          <w:rFonts w:hint="eastAsia"/>
        </w:rPr>
        <w:t>やサービス等</w:t>
      </w:r>
      <w:r>
        <w:rPr>
          <w:rFonts w:hint="eastAsia"/>
        </w:rPr>
        <w:t>を</w:t>
      </w:r>
      <w:r w:rsidR="00FE4340">
        <w:rPr>
          <w:rFonts w:hint="eastAsia"/>
        </w:rPr>
        <w:t>提案</w:t>
      </w:r>
      <w:r>
        <w:rPr>
          <w:rFonts w:hint="eastAsia"/>
        </w:rPr>
        <w:t>すること。</w:t>
      </w:r>
      <w:r w:rsidR="004D2CA0">
        <w:rPr>
          <w:rFonts w:hint="eastAsia"/>
        </w:rPr>
        <w:t>なお、当院に支払う</w:t>
      </w:r>
      <w:r w:rsidR="00EE2521">
        <w:rPr>
          <w:rFonts w:hint="eastAsia"/>
        </w:rPr>
        <w:t>管理</w:t>
      </w:r>
      <w:r w:rsidR="004D2CA0">
        <w:rPr>
          <w:rFonts w:hint="eastAsia"/>
        </w:rPr>
        <w:t>手数料は、料金の１０％として計算する</w:t>
      </w:r>
      <w:r w:rsidR="00EE2521">
        <w:rPr>
          <w:rFonts w:hint="eastAsia"/>
        </w:rPr>
        <w:t>もの</w:t>
      </w:r>
      <w:bookmarkStart w:id="0" w:name="_GoBack"/>
      <w:bookmarkEnd w:id="0"/>
      <w:r w:rsidR="007221DA">
        <w:rPr>
          <w:rFonts w:hint="eastAsia"/>
        </w:rPr>
        <w:t>とする</w:t>
      </w:r>
      <w:r w:rsidR="004D2CA0">
        <w:rPr>
          <w:rFonts w:hint="eastAsia"/>
        </w:rPr>
        <w:t>。</w:t>
      </w:r>
      <w:r w:rsidR="00855D51">
        <w:rPr>
          <w:rFonts w:hint="eastAsia"/>
        </w:rPr>
        <w:t>また、サービス品は無償提供とし、利用者の希望もしくは当院職員の判断で随時交換可能な状態であるようにしておくこと。</w:t>
      </w:r>
    </w:p>
    <w:p w:rsidR="00993AA8" w:rsidRPr="00993AA8" w:rsidRDefault="00993AA8" w:rsidP="004D2CA0">
      <w:pPr>
        <w:ind w:left="420" w:rightChars="-203" w:right="-426" w:hangingChars="200" w:hanging="420"/>
        <w:rPr>
          <w:u w:val="single"/>
        </w:rPr>
      </w:pPr>
      <w:r>
        <w:t xml:space="preserve">    </w:t>
      </w:r>
      <w:r w:rsidRPr="00993AA8">
        <w:rPr>
          <w:rFonts w:hint="eastAsia"/>
          <w:u w:val="single"/>
        </w:rPr>
        <w:t>なお、</w:t>
      </w:r>
      <w:r w:rsidR="00134173">
        <w:rPr>
          <w:rFonts w:hint="eastAsia"/>
          <w:u w:val="single"/>
        </w:rPr>
        <w:t>当仕様書は</w:t>
      </w:r>
      <w:r w:rsidRPr="00993AA8">
        <w:rPr>
          <w:rFonts w:hint="eastAsia"/>
          <w:u w:val="single"/>
        </w:rPr>
        <w:t>提案会用の</w:t>
      </w:r>
      <w:r w:rsidR="00134173">
        <w:rPr>
          <w:rFonts w:hint="eastAsia"/>
          <w:u w:val="single"/>
        </w:rPr>
        <w:t>仕様書</w:t>
      </w:r>
      <w:r w:rsidRPr="00993AA8">
        <w:rPr>
          <w:rFonts w:hint="eastAsia"/>
          <w:u w:val="single"/>
        </w:rPr>
        <w:t>であ</w:t>
      </w:r>
      <w:r w:rsidR="00134173">
        <w:rPr>
          <w:rFonts w:hint="eastAsia"/>
          <w:u w:val="single"/>
        </w:rPr>
        <w:t>るため</w:t>
      </w:r>
      <w:r w:rsidRPr="00993AA8">
        <w:rPr>
          <w:rFonts w:hint="eastAsia"/>
          <w:u w:val="single"/>
        </w:rPr>
        <w:t>、契約時にはプラン内容</w:t>
      </w:r>
      <w:r w:rsidR="00134173">
        <w:rPr>
          <w:rFonts w:hint="eastAsia"/>
          <w:u w:val="single"/>
        </w:rPr>
        <w:t>等</w:t>
      </w:r>
      <w:r w:rsidRPr="00993AA8">
        <w:rPr>
          <w:rFonts w:hint="eastAsia"/>
          <w:u w:val="single"/>
        </w:rPr>
        <w:t>が変更となる可能性があることを留意すること。</w:t>
      </w:r>
    </w:p>
    <w:p w:rsidR="00FE4340" w:rsidRDefault="00FE4340" w:rsidP="00FE4340">
      <w:pPr>
        <w:ind w:rightChars="-203" w:right="-426"/>
      </w:pPr>
      <w:r>
        <w:rPr>
          <w:rFonts w:hint="eastAsia"/>
        </w:rPr>
        <w:t>【Aプラン】</w:t>
      </w:r>
    </w:p>
    <w:tbl>
      <w:tblPr>
        <w:tblStyle w:val="aa"/>
        <w:tblW w:w="0" w:type="auto"/>
        <w:tblLook w:val="04A0" w:firstRow="1" w:lastRow="0" w:firstColumn="1" w:lastColumn="0" w:noHBand="0" w:noVBand="1"/>
      </w:tblPr>
      <w:tblGrid>
        <w:gridCol w:w="4460"/>
        <w:gridCol w:w="4461"/>
      </w:tblGrid>
      <w:tr w:rsidR="00FE4340" w:rsidTr="00FE4340">
        <w:tc>
          <w:tcPr>
            <w:tcW w:w="4460" w:type="dxa"/>
          </w:tcPr>
          <w:p w:rsidR="00FE4340" w:rsidRDefault="00640CBC" w:rsidP="00FE4340">
            <w:pPr>
              <w:ind w:rightChars="-203" w:right="-426"/>
              <w:jc w:val="center"/>
            </w:pPr>
            <w:r>
              <w:rPr>
                <w:rFonts w:hint="eastAsia"/>
              </w:rPr>
              <w:t>分類</w:t>
            </w:r>
          </w:p>
        </w:tc>
        <w:tc>
          <w:tcPr>
            <w:tcW w:w="4461" w:type="dxa"/>
          </w:tcPr>
          <w:p w:rsidR="00FE4340" w:rsidRDefault="00FE4340" w:rsidP="00FE4340">
            <w:pPr>
              <w:ind w:rightChars="-203" w:right="-426"/>
              <w:jc w:val="center"/>
            </w:pPr>
            <w:r>
              <w:rPr>
                <w:rFonts w:hint="eastAsia"/>
              </w:rPr>
              <w:t>枚数</w:t>
            </w:r>
          </w:p>
        </w:tc>
      </w:tr>
      <w:tr w:rsidR="00FE4340" w:rsidTr="00FE4340">
        <w:tc>
          <w:tcPr>
            <w:tcW w:w="4460" w:type="dxa"/>
          </w:tcPr>
          <w:p w:rsidR="00FE4340" w:rsidRDefault="00FE4340" w:rsidP="00FE4340">
            <w:pPr>
              <w:ind w:rightChars="-203" w:right="-426"/>
              <w:jc w:val="left"/>
            </w:pPr>
            <w:r>
              <w:rPr>
                <w:rFonts w:hint="eastAsia"/>
              </w:rPr>
              <w:t xml:space="preserve">病衣　　　</w:t>
            </w:r>
          </w:p>
        </w:tc>
        <w:tc>
          <w:tcPr>
            <w:tcW w:w="4461" w:type="dxa"/>
          </w:tcPr>
          <w:p w:rsidR="00FE4340" w:rsidRDefault="00FE4340" w:rsidP="00FE4340">
            <w:pPr>
              <w:ind w:rightChars="-203" w:right="-426"/>
            </w:pPr>
            <w:r>
              <w:rPr>
                <w:rFonts w:hint="eastAsia"/>
              </w:rPr>
              <w:t>３枚/週</w:t>
            </w:r>
          </w:p>
        </w:tc>
      </w:tr>
      <w:tr w:rsidR="00FE4340" w:rsidTr="00FE4340">
        <w:tc>
          <w:tcPr>
            <w:tcW w:w="4460" w:type="dxa"/>
          </w:tcPr>
          <w:p w:rsidR="00FE4340" w:rsidRDefault="00FE4340" w:rsidP="00FE4340">
            <w:pPr>
              <w:ind w:rightChars="-203" w:right="-426"/>
            </w:pPr>
            <w:r>
              <w:rPr>
                <w:rFonts w:hint="eastAsia"/>
              </w:rPr>
              <w:t xml:space="preserve">肌着　　　</w:t>
            </w:r>
          </w:p>
        </w:tc>
        <w:tc>
          <w:tcPr>
            <w:tcW w:w="4461" w:type="dxa"/>
          </w:tcPr>
          <w:p w:rsidR="00FE4340" w:rsidRDefault="00FE4340" w:rsidP="00FE4340">
            <w:pPr>
              <w:ind w:rightChars="-203" w:right="-426"/>
            </w:pPr>
            <w:r>
              <w:rPr>
                <w:rFonts w:hint="eastAsia"/>
              </w:rPr>
              <w:t>３枚/週</w:t>
            </w:r>
          </w:p>
        </w:tc>
      </w:tr>
      <w:tr w:rsidR="00FE4340" w:rsidTr="00FE4340">
        <w:tc>
          <w:tcPr>
            <w:tcW w:w="4460" w:type="dxa"/>
          </w:tcPr>
          <w:p w:rsidR="00FE4340" w:rsidRDefault="00FE4340" w:rsidP="00FE4340">
            <w:pPr>
              <w:ind w:rightChars="-203" w:right="-426"/>
            </w:pPr>
            <w:r>
              <w:rPr>
                <w:rFonts w:hint="eastAsia"/>
              </w:rPr>
              <w:t>バスタオル</w:t>
            </w:r>
          </w:p>
        </w:tc>
        <w:tc>
          <w:tcPr>
            <w:tcW w:w="4461" w:type="dxa"/>
          </w:tcPr>
          <w:p w:rsidR="00FE4340" w:rsidRDefault="00FE4340" w:rsidP="00FE4340">
            <w:pPr>
              <w:ind w:rightChars="-203" w:right="-426"/>
            </w:pPr>
            <w:r>
              <w:rPr>
                <w:rFonts w:hint="eastAsia"/>
              </w:rPr>
              <w:t>５枚/週</w:t>
            </w:r>
          </w:p>
        </w:tc>
      </w:tr>
      <w:tr w:rsidR="00FE4340" w:rsidTr="00FE4340">
        <w:tc>
          <w:tcPr>
            <w:tcW w:w="4460" w:type="dxa"/>
          </w:tcPr>
          <w:p w:rsidR="00FE4340" w:rsidRDefault="001C527A" w:rsidP="00FE4340">
            <w:pPr>
              <w:ind w:rightChars="-203" w:right="-426"/>
            </w:pPr>
            <w:r>
              <w:rPr>
                <w:rFonts w:hint="eastAsia"/>
              </w:rPr>
              <w:t>フェイスタオル</w:t>
            </w:r>
          </w:p>
        </w:tc>
        <w:tc>
          <w:tcPr>
            <w:tcW w:w="4461" w:type="dxa"/>
          </w:tcPr>
          <w:p w:rsidR="00FE4340" w:rsidRDefault="00FE4340" w:rsidP="00FE4340">
            <w:pPr>
              <w:ind w:rightChars="-203" w:right="-426"/>
            </w:pPr>
            <w:r>
              <w:rPr>
                <w:rFonts w:hint="eastAsia"/>
              </w:rPr>
              <w:t>７枚/週</w:t>
            </w:r>
          </w:p>
        </w:tc>
      </w:tr>
      <w:tr w:rsidR="00FE4340" w:rsidTr="00FE4340">
        <w:tc>
          <w:tcPr>
            <w:tcW w:w="4460" w:type="dxa"/>
          </w:tcPr>
          <w:p w:rsidR="00FE4340" w:rsidRDefault="001C527A" w:rsidP="00FE4340">
            <w:pPr>
              <w:ind w:rightChars="-203" w:right="-426"/>
            </w:pPr>
            <w:r>
              <w:rPr>
                <w:rFonts w:hint="eastAsia"/>
              </w:rPr>
              <w:t>食事用おしぼり</w:t>
            </w:r>
          </w:p>
        </w:tc>
        <w:tc>
          <w:tcPr>
            <w:tcW w:w="4461" w:type="dxa"/>
          </w:tcPr>
          <w:p w:rsidR="00FE4340" w:rsidRDefault="00FE4340" w:rsidP="00FE4340">
            <w:pPr>
              <w:ind w:rightChars="-203" w:right="-426"/>
            </w:pPr>
            <w:r>
              <w:rPr>
                <w:rFonts w:hint="eastAsia"/>
              </w:rPr>
              <w:t>３枚/</w:t>
            </w:r>
            <w:r w:rsidR="000B41D3">
              <w:rPr>
                <w:rFonts w:hint="eastAsia"/>
              </w:rPr>
              <w:t>日</w:t>
            </w:r>
          </w:p>
        </w:tc>
      </w:tr>
    </w:tbl>
    <w:p w:rsidR="00FE4340" w:rsidRDefault="00AC0586" w:rsidP="00FE4340">
      <w:pPr>
        <w:ind w:rightChars="-203" w:right="-426"/>
      </w:pPr>
      <w:r>
        <w:rPr>
          <w:rFonts w:hint="eastAsia"/>
        </w:rPr>
        <w:t>※</w:t>
      </w:r>
      <w:r w:rsidR="00D108AD">
        <w:rPr>
          <w:rFonts w:hint="eastAsia"/>
        </w:rPr>
        <w:t>サービス品</w:t>
      </w:r>
    </w:p>
    <w:p w:rsidR="00D108AD" w:rsidRDefault="00D108AD" w:rsidP="00FE4340">
      <w:pPr>
        <w:ind w:rightChars="-203" w:right="-426"/>
      </w:pPr>
      <w:r>
        <w:rPr>
          <w:rFonts w:hint="eastAsia"/>
        </w:rPr>
        <w:t>（カラーコップ、ストロー付きコップ、ストロー、歯ブラシ、吸引歯ブラシ、歯磨き粉、口腔スポンジ、口腔保湿ジェル、口腔シート、入歯洗浄剤、食事用エプロン、BOXティッシュ、ヘアブラシ、保湿ローション、リンスインシャンプー、ボディソープ、T</w:t>
      </w:r>
      <w:r w:rsidR="00E3169E">
        <w:rPr>
          <w:rFonts w:hint="eastAsia"/>
        </w:rPr>
        <w:t>字カミソリ、ボディタオル</w:t>
      </w:r>
      <w:r w:rsidR="0063730A">
        <w:rPr>
          <w:rFonts w:hint="eastAsia"/>
        </w:rPr>
        <w:t>等</w:t>
      </w:r>
      <w:r>
        <w:rPr>
          <w:rFonts w:hint="eastAsia"/>
        </w:rPr>
        <w:t>）</w:t>
      </w:r>
    </w:p>
    <w:p w:rsidR="00FE4340" w:rsidRDefault="00FE4340" w:rsidP="00FE4340">
      <w:pPr>
        <w:ind w:rightChars="-203" w:right="-426"/>
      </w:pPr>
    </w:p>
    <w:p w:rsidR="00E3169E" w:rsidRPr="00E3169E" w:rsidRDefault="00E3169E" w:rsidP="00FE4340">
      <w:pPr>
        <w:ind w:rightChars="-203" w:right="-426"/>
      </w:pPr>
    </w:p>
    <w:p w:rsidR="00AC0586" w:rsidRDefault="00AC0586" w:rsidP="00AC0586">
      <w:pPr>
        <w:ind w:rightChars="-203" w:right="-426"/>
      </w:pPr>
      <w:r>
        <w:rPr>
          <w:rFonts w:hint="eastAsia"/>
        </w:rPr>
        <w:t>【Bプラン】</w:t>
      </w:r>
    </w:p>
    <w:tbl>
      <w:tblPr>
        <w:tblStyle w:val="aa"/>
        <w:tblW w:w="0" w:type="auto"/>
        <w:tblLook w:val="04A0" w:firstRow="1" w:lastRow="0" w:firstColumn="1" w:lastColumn="0" w:noHBand="0" w:noVBand="1"/>
      </w:tblPr>
      <w:tblGrid>
        <w:gridCol w:w="4460"/>
        <w:gridCol w:w="4461"/>
      </w:tblGrid>
      <w:tr w:rsidR="00AC0586" w:rsidTr="004724DD">
        <w:tc>
          <w:tcPr>
            <w:tcW w:w="4460" w:type="dxa"/>
          </w:tcPr>
          <w:p w:rsidR="00AC0586" w:rsidRDefault="00640CBC" w:rsidP="004724DD">
            <w:pPr>
              <w:ind w:rightChars="-203" w:right="-426"/>
              <w:jc w:val="center"/>
            </w:pPr>
            <w:r>
              <w:rPr>
                <w:rFonts w:hint="eastAsia"/>
              </w:rPr>
              <w:t>分類</w:t>
            </w:r>
          </w:p>
        </w:tc>
        <w:tc>
          <w:tcPr>
            <w:tcW w:w="4461" w:type="dxa"/>
          </w:tcPr>
          <w:p w:rsidR="00AC0586" w:rsidRDefault="00AC0586" w:rsidP="004724DD">
            <w:pPr>
              <w:ind w:rightChars="-203" w:right="-426"/>
              <w:jc w:val="center"/>
            </w:pPr>
            <w:r>
              <w:rPr>
                <w:rFonts w:hint="eastAsia"/>
              </w:rPr>
              <w:t>枚数</w:t>
            </w:r>
          </w:p>
        </w:tc>
      </w:tr>
      <w:tr w:rsidR="00AC0586" w:rsidTr="004724DD">
        <w:tc>
          <w:tcPr>
            <w:tcW w:w="4460" w:type="dxa"/>
          </w:tcPr>
          <w:p w:rsidR="00AC0586" w:rsidRDefault="00AC0586" w:rsidP="004724DD">
            <w:pPr>
              <w:ind w:rightChars="-203" w:right="-426"/>
              <w:jc w:val="left"/>
            </w:pPr>
            <w:r>
              <w:rPr>
                <w:rFonts w:hint="eastAsia"/>
              </w:rPr>
              <w:t xml:space="preserve">病衣　　　</w:t>
            </w:r>
          </w:p>
        </w:tc>
        <w:tc>
          <w:tcPr>
            <w:tcW w:w="4461" w:type="dxa"/>
          </w:tcPr>
          <w:p w:rsidR="00AC0586" w:rsidRDefault="00AC0586" w:rsidP="004724DD">
            <w:pPr>
              <w:ind w:rightChars="-203" w:right="-426"/>
            </w:pPr>
            <w:r>
              <w:rPr>
                <w:rFonts w:hint="eastAsia"/>
              </w:rPr>
              <w:t>３枚/週</w:t>
            </w:r>
          </w:p>
        </w:tc>
      </w:tr>
      <w:tr w:rsidR="00AC0586" w:rsidTr="004724DD">
        <w:tc>
          <w:tcPr>
            <w:tcW w:w="4460" w:type="dxa"/>
          </w:tcPr>
          <w:p w:rsidR="00AC0586" w:rsidRDefault="00AC0586" w:rsidP="004724DD">
            <w:pPr>
              <w:ind w:rightChars="-203" w:right="-426"/>
            </w:pPr>
            <w:r>
              <w:rPr>
                <w:rFonts w:hint="eastAsia"/>
              </w:rPr>
              <w:t>バスタオル</w:t>
            </w:r>
          </w:p>
        </w:tc>
        <w:tc>
          <w:tcPr>
            <w:tcW w:w="4461" w:type="dxa"/>
          </w:tcPr>
          <w:p w:rsidR="00AC0586" w:rsidRDefault="00AC0586" w:rsidP="004724DD">
            <w:pPr>
              <w:ind w:rightChars="-203" w:right="-426"/>
            </w:pPr>
            <w:r>
              <w:rPr>
                <w:rFonts w:hint="eastAsia"/>
              </w:rPr>
              <w:t>５枚/週</w:t>
            </w:r>
          </w:p>
        </w:tc>
      </w:tr>
      <w:tr w:rsidR="00AC0586" w:rsidTr="004724DD">
        <w:tc>
          <w:tcPr>
            <w:tcW w:w="4460" w:type="dxa"/>
          </w:tcPr>
          <w:p w:rsidR="00AC0586" w:rsidRDefault="00AC0586" w:rsidP="004724DD">
            <w:pPr>
              <w:ind w:rightChars="-203" w:right="-426"/>
            </w:pPr>
            <w:r>
              <w:rPr>
                <w:rFonts w:hint="eastAsia"/>
              </w:rPr>
              <w:t>フェイスタオル</w:t>
            </w:r>
          </w:p>
        </w:tc>
        <w:tc>
          <w:tcPr>
            <w:tcW w:w="4461" w:type="dxa"/>
          </w:tcPr>
          <w:p w:rsidR="00AC0586" w:rsidRDefault="00AC0586" w:rsidP="004724DD">
            <w:pPr>
              <w:ind w:rightChars="-203" w:right="-426"/>
            </w:pPr>
            <w:r>
              <w:rPr>
                <w:rFonts w:hint="eastAsia"/>
              </w:rPr>
              <w:t>７枚/週</w:t>
            </w:r>
          </w:p>
        </w:tc>
      </w:tr>
      <w:tr w:rsidR="00AC0586" w:rsidTr="004724DD">
        <w:tc>
          <w:tcPr>
            <w:tcW w:w="4460" w:type="dxa"/>
          </w:tcPr>
          <w:p w:rsidR="00AC0586" w:rsidRDefault="00AC0586" w:rsidP="004724DD">
            <w:pPr>
              <w:ind w:rightChars="-203" w:right="-426"/>
            </w:pPr>
            <w:r>
              <w:rPr>
                <w:rFonts w:hint="eastAsia"/>
              </w:rPr>
              <w:t>食事用おしぼり</w:t>
            </w:r>
          </w:p>
        </w:tc>
        <w:tc>
          <w:tcPr>
            <w:tcW w:w="4461" w:type="dxa"/>
          </w:tcPr>
          <w:p w:rsidR="00AC0586" w:rsidRDefault="00AC0586" w:rsidP="004724DD">
            <w:pPr>
              <w:ind w:rightChars="-203" w:right="-426"/>
            </w:pPr>
            <w:r>
              <w:rPr>
                <w:rFonts w:hint="eastAsia"/>
              </w:rPr>
              <w:t>３枚/</w:t>
            </w:r>
            <w:r w:rsidR="000B41D3">
              <w:rPr>
                <w:rFonts w:hint="eastAsia"/>
              </w:rPr>
              <w:t>日</w:t>
            </w:r>
          </w:p>
        </w:tc>
      </w:tr>
    </w:tbl>
    <w:p w:rsidR="00AC0586" w:rsidRDefault="00AC0586" w:rsidP="00AC0586">
      <w:pPr>
        <w:ind w:rightChars="-203" w:right="-426"/>
      </w:pPr>
      <w:r>
        <w:rPr>
          <w:rFonts w:hint="eastAsia"/>
        </w:rPr>
        <w:t>※サービス品（上記物品と同じ）</w:t>
      </w:r>
    </w:p>
    <w:p w:rsidR="00734ED6" w:rsidRDefault="00734ED6" w:rsidP="00AC0586">
      <w:pPr>
        <w:ind w:rightChars="-203" w:right="-426"/>
      </w:pPr>
    </w:p>
    <w:p w:rsidR="00FE4340" w:rsidRDefault="004F6E8A" w:rsidP="00FE4340">
      <w:pPr>
        <w:ind w:rightChars="-203" w:right="-426"/>
      </w:pPr>
      <w:r>
        <w:rPr>
          <w:rFonts w:hint="eastAsia"/>
        </w:rPr>
        <w:t>【紙おむつプラン①】</w:t>
      </w:r>
    </w:p>
    <w:p w:rsidR="00107CDC" w:rsidRDefault="00107CDC" w:rsidP="00FE4340">
      <w:pPr>
        <w:ind w:rightChars="-203" w:right="-426"/>
      </w:pPr>
      <w:r>
        <w:rPr>
          <w:rFonts w:hint="eastAsia"/>
        </w:rPr>
        <w:t xml:space="preserve">　</w:t>
      </w:r>
      <w:r w:rsidR="00394220">
        <w:rPr>
          <w:rFonts w:hint="eastAsia"/>
        </w:rPr>
        <w:t>紙おむつを全日使用の</w:t>
      </w:r>
      <w:r>
        <w:rPr>
          <w:rFonts w:hint="eastAsia"/>
        </w:rPr>
        <w:t>方</w:t>
      </w:r>
      <w:r w:rsidR="00364496">
        <w:rPr>
          <w:rFonts w:hint="eastAsia"/>
        </w:rPr>
        <w:t>向け</w:t>
      </w:r>
    </w:p>
    <w:p w:rsidR="00364496" w:rsidRDefault="00734ED6" w:rsidP="00FE4340">
      <w:pPr>
        <w:ind w:rightChars="-203" w:right="-426"/>
      </w:pPr>
      <w:r>
        <w:rPr>
          <w:rFonts w:hint="eastAsia"/>
        </w:rPr>
        <w:t>・リリーフ　股モレテープ止め</w:t>
      </w:r>
    </w:p>
    <w:p w:rsidR="00734ED6" w:rsidRDefault="00734ED6" w:rsidP="00734ED6">
      <w:pPr>
        <w:ind w:rightChars="-203" w:right="-426"/>
        <w:rPr>
          <w:rFonts w:ascii="ＭＳ 明朝" w:eastAsia="ＭＳ 明朝" w:hAnsi="ＭＳ 明朝" w:cs="ＭＳ 明朝"/>
        </w:rPr>
      </w:pPr>
      <w:r>
        <w:rPr>
          <w:rFonts w:hint="eastAsia"/>
        </w:rPr>
        <w:t>・リリーフ　尿取りパッドパワフル２</w:t>
      </w:r>
      <w:r>
        <w:rPr>
          <w:rFonts w:ascii="ＭＳ 明朝" w:eastAsia="ＭＳ 明朝" w:hAnsi="ＭＳ 明朝" w:cs="ＭＳ 明朝" w:hint="eastAsia"/>
        </w:rPr>
        <w:t>番、</w:t>
      </w:r>
      <w:r>
        <w:rPr>
          <w:rFonts w:hint="eastAsia"/>
        </w:rPr>
        <w:t>５</w:t>
      </w:r>
      <w:r>
        <w:rPr>
          <w:rFonts w:ascii="ＭＳ 明朝" w:eastAsia="ＭＳ 明朝" w:hAnsi="ＭＳ 明朝" w:cs="ＭＳ 明朝" w:hint="eastAsia"/>
        </w:rPr>
        <w:t>番</w:t>
      </w:r>
    </w:p>
    <w:p w:rsidR="00734ED6" w:rsidRDefault="00734ED6" w:rsidP="00734ED6">
      <w:pPr>
        <w:ind w:rightChars="-203" w:right="-426"/>
      </w:pPr>
      <w:r>
        <w:rPr>
          <w:rFonts w:hint="eastAsia"/>
        </w:rPr>
        <w:t>・リリーフ　重ねて安心シート</w:t>
      </w:r>
    </w:p>
    <w:p w:rsidR="00734ED6" w:rsidRDefault="00734ED6" w:rsidP="00734ED6">
      <w:pPr>
        <w:ind w:rightChars="-203" w:right="-426"/>
      </w:pPr>
      <w:r>
        <w:rPr>
          <w:rFonts w:hint="eastAsia"/>
        </w:rPr>
        <w:t>・リリーフ　超うすリハパン</w:t>
      </w:r>
    </w:p>
    <w:p w:rsidR="00734ED6" w:rsidRDefault="00734ED6" w:rsidP="00734ED6">
      <w:pPr>
        <w:ind w:rightChars="-203" w:right="-426"/>
      </w:pPr>
      <w:r>
        <w:rPr>
          <w:rFonts w:hint="eastAsia"/>
        </w:rPr>
        <w:t>・リリーフ　パワフルリハパン</w:t>
      </w:r>
    </w:p>
    <w:p w:rsidR="00734ED6" w:rsidRDefault="00734ED6" w:rsidP="00734ED6">
      <w:pPr>
        <w:ind w:rightChars="-203" w:right="-426"/>
      </w:pPr>
      <w:r>
        <w:rPr>
          <w:rFonts w:hint="eastAsia"/>
        </w:rPr>
        <w:t>・ソフティ　浴用化粧料　肌ケア</w:t>
      </w:r>
    </w:p>
    <w:p w:rsidR="00734ED6" w:rsidRPr="00734ED6" w:rsidRDefault="00734ED6" w:rsidP="00FE4340">
      <w:pPr>
        <w:ind w:rightChars="-203" w:right="-426"/>
      </w:pPr>
      <w:r>
        <w:rPr>
          <w:rFonts w:hint="eastAsia"/>
        </w:rPr>
        <w:t>・ソフティ　泡洗浄料</w:t>
      </w:r>
    </w:p>
    <w:p w:rsidR="00364496" w:rsidRPr="00364496" w:rsidRDefault="00364496" w:rsidP="00FE4340">
      <w:pPr>
        <w:ind w:rightChars="-203" w:right="-426"/>
      </w:pPr>
    </w:p>
    <w:p w:rsidR="00364496" w:rsidRDefault="00364496" w:rsidP="00364496">
      <w:pPr>
        <w:ind w:rightChars="-203" w:right="-426"/>
      </w:pPr>
      <w:r>
        <w:rPr>
          <w:rFonts w:hint="eastAsia"/>
        </w:rPr>
        <w:t>【紙おむつプラン②】</w:t>
      </w:r>
    </w:p>
    <w:p w:rsidR="00FE4340" w:rsidRPr="00364496" w:rsidRDefault="00364496" w:rsidP="00FE4340">
      <w:pPr>
        <w:ind w:rightChars="-203" w:right="-426"/>
      </w:pPr>
      <w:r>
        <w:rPr>
          <w:rFonts w:hint="eastAsia"/>
        </w:rPr>
        <w:t xml:space="preserve">　</w:t>
      </w:r>
      <w:r w:rsidR="00394220">
        <w:rPr>
          <w:rFonts w:hint="eastAsia"/>
        </w:rPr>
        <w:t>紙おむつを使用しておりトイレ誘導可能な方、</w:t>
      </w:r>
      <w:r>
        <w:rPr>
          <w:rFonts w:hint="eastAsia"/>
        </w:rPr>
        <w:t>またはバルーンカテーテルを使用の方向け</w:t>
      </w:r>
    </w:p>
    <w:p w:rsidR="00B761C7" w:rsidRDefault="009E138D" w:rsidP="00BB49C3">
      <w:pPr>
        <w:ind w:rightChars="-203" w:right="-426"/>
      </w:pPr>
      <w:r>
        <w:rPr>
          <w:rFonts w:hint="eastAsia"/>
        </w:rPr>
        <w:t>・</w:t>
      </w:r>
      <w:r w:rsidR="00AE0F3C">
        <w:rPr>
          <w:rFonts w:hint="eastAsia"/>
        </w:rPr>
        <w:t>提供内容</w:t>
      </w:r>
      <w:r w:rsidR="00B761C7">
        <w:rPr>
          <w:rFonts w:hint="eastAsia"/>
        </w:rPr>
        <w:t>は紙おむつプラン①と同じ。</w:t>
      </w:r>
    </w:p>
    <w:p w:rsidR="00BC09D6" w:rsidRDefault="00BC09D6" w:rsidP="00BB49C3">
      <w:pPr>
        <w:ind w:rightChars="-203" w:right="-426"/>
      </w:pPr>
    </w:p>
    <w:p w:rsidR="00F8449C" w:rsidRDefault="00F8449C" w:rsidP="00BB49C3">
      <w:pPr>
        <w:ind w:rightChars="-203" w:right="-426"/>
      </w:pPr>
      <w:r>
        <w:rPr>
          <w:rFonts w:hint="eastAsia"/>
        </w:rPr>
        <w:t>（２）入院セットの上限価格</w:t>
      </w:r>
    </w:p>
    <w:p w:rsidR="00F8449C" w:rsidRDefault="00F8449C" w:rsidP="00BB49C3">
      <w:pPr>
        <w:ind w:rightChars="-203" w:right="-426"/>
      </w:pPr>
      <w:r>
        <w:rPr>
          <w:rFonts w:hint="eastAsia"/>
        </w:rPr>
        <w:t xml:space="preserve">　　　</w:t>
      </w:r>
      <w:r w:rsidR="00AA46D1">
        <w:rPr>
          <w:rFonts w:hint="eastAsia"/>
        </w:rPr>
        <w:t>患者の負担を考慮し、各プランにおける日額料金</w:t>
      </w:r>
      <w:r w:rsidR="007F108E">
        <w:rPr>
          <w:rFonts w:hint="eastAsia"/>
        </w:rPr>
        <w:t>が以下の価格を超えないようにすること。</w:t>
      </w:r>
    </w:p>
    <w:p w:rsidR="007F108E" w:rsidRDefault="007F108E" w:rsidP="00BB49C3">
      <w:pPr>
        <w:ind w:rightChars="-203" w:right="-426"/>
      </w:pPr>
      <w:r>
        <w:rPr>
          <w:rFonts w:hint="eastAsia"/>
        </w:rPr>
        <w:t xml:space="preserve">　　　なお、価格は税抜き額である。</w:t>
      </w:r>
    </w:p>
    <w:tbl>
      <w:tblPr>
        <w:tblStyle w:val="aa"/>
        <w:tblW w:w="0" w:type="auto"/>
        <w:tblLook w:val="04A0" w:firstRow="1" w:lastRow="0" w:firstColumn="1" w:lastColumn="0" w:noHBand="0" w:noVBand="1"/>
      </w:tblPr>
      <w:tblGrid>
        <w:gridCol w:w="2122"/>
        <w:gridCol w:w="1842"/>
      </w:tblGrid>
      <w:tr w:rsidR="007F108E" w:rsidTr="007F108E">
        <w:tc>
          <w:tcPr>
            <w:tcW w:w="2122" w:type="dxa"/>
          </w:tcPr>
          <w:p w:rsidR="007F108E" w:rsidRDefault="007F108E" w:rsidP="00CB081C">
            <w:pPr>
              <w:ind w:rightChars="18" w:right="38"/>
              <w:jc w:val="center"/>
            </w:pPr>
            <w:r>
              <w:rPr>
                <w:rFonts w:hint="eastAsia"/>
              </w:rPr>
              <w:t>プラン</w:t>
            </w:r>
          </w:p>
        </w:tc>
        <w:tc>
          <w:tcPr>
            <w:tcW w:w="1842" w:type="dxa"/>
          </w:tcPr>
          <w:p w:rsidR="007F108E" w:rsidRDefault="007F108E" w:rsidP="00CB081C">
            <w:pPr>
              <w:ind w:rightChars="18" w:right="38"/>
              <w:jc w:val="center"/>
            </w:pPr>
            <w:r>
              <w:rPr>
                <w:rFonts w:hint="eastAsia"/>
              </w:rPr>
              <w:t>価格</w:t>
            </w:r>
          </w:p>
        </w:tc>
      </w:tr>
      <w:tr w:rsidR="007F108E" w:rsidTr="007F108E">
        <w:tc>
          <w:tcPr>
            <w:tcW w:w="2122" w:type="dxa"/>
          </w:tcPr>
          <w:p w:rsidR="007F108E" w:rsidRDefault="007F108E" w:rsidP="00BB49C3">
            <w:pPr>
              <w:ind w:rightChars="-203" w:right="-426"/>
            </w:pPr>
            <w:r>
              <w:rPr>
                <w:rFonts w:hint="eastAsia"/>
              </w:rPr>
              <w:t>Aプラン</w:t>
            </w:r>
          </w:p>
        </w:tc>
        <w:tc>
          <w:tcPr>
            <w:tcW w:w="1842" w:type="dxa"/>
          </w:tcPr>
          <w:p w:rsidR="007F108E" w:rsidRDefault="00EE45F1" w:rsidP="0098136E">
            <w:pPr>
              <w:ind w:rightChars="18" w:right="38"/>
              <w:jc w:val="right"/>
            </w:pPr>
            <w:r>
              <w:rPr>
                <w:rFonts w:hint="eastAsia"/>
              </w:rPr>
              <w:t>４５</w:t>
            </w:r>
            <w:r w:rsidR="0098136E">
              <w:rPr>
                <w:rFonts w:hint="eastAsia"/>
              </w:rPr>
              <w:t>０円</w:t>
            </w:r>
          </w:p>
        </w:tc>
      </w:tr>
      <w:tr w:rsidR="007F108E" w:rsidTr="007F108E">
        <w:tc>
          <w:tcPr>
            <w:tcW w:w="2122" w:type="dxa"/>
          </w:tcPr>
          <w:p w:rsidR="007F108E" w:rsidRDefault="007F108E" w:rsidP="00BB49C3">
            <w:pPr>
              <w:ind w:rightChars="-203" w:right="-426"/>
            </w:pPr>
            <w:r>
              <w:rPr>
                <w:rFonts w:hint="eastAsia"/>
              </w:rPr>
              <w:t>Bプラン</w:t>
            </w:r>
          </w:p>
        </w:tc>
        <w:tc>
          <w:tcPr>
            <w:tcW w:w="1842" w:type="dxa"/>
          </w:tcPr>
          <w:p w:rsidR="007F108E" w:rsidRDefault="00EE45F1" w:rsidP="0098136E">
            <w:pPr>
              <w:ind w:rightChars="18" w:right="38"/>
              <w:jc w:val="right"/>
            </w:pPr>
            <w:r>
              <w:rPr>
                <w:rFonts w:hint="eastAsia"/>
              </w:rPr>
              <w:t>３９</w:t>
            </w:r>
            <w:r w:rsidR="0098136E">
              <w:rPr>
                <w:rFonts w:hint="eastAsia"/>
              </w:rPr>
              <w:t>０円</w:t>
            </w:r>
          </w:p>
        </w:tc>
      </w:tr>
      <w:tr w:rsidR="007F108E" w:rsidTr="007F108E">
        <w:tc>
          <w:tcPr>
            <w:tcW w:w="2122" w:type="dxa"/>
          </w:tcPr>
          <w:p w:rsidR="007F108E" w:rsidRDefault="007F108E" w:rsidP="00BB49C3">
            <w:pPr>
              <w:ind w:rightChars="-203" w:right="-426"/>
            </w:pPr>
            <w:r>
              <w:rPr>
                <w:rFonts w:hint="eastAsia"/>
              </w:rPr>
              <w:t>紙おむつプラン①</w:t>
            </w:r>
          </w:p>
        </w:tc>
        <w:tc>
          <w:tcPr>
            <w:tcW w:w="1842" w:type="dxa"/>
          </w:tcPr>
          <w:p w:rsidR="007F108E" w:rsidRDefault="00C43FB0" w:rsidP="0098136E">
            <w:pPr>
              <w:ind w:rightChars="18" w:right="38"/>
              <w:jc w:val="right"/>
            </w:pPr>
            <w:r>
              <w:rPr>
                <w:rFonts w:hint="eastAsia"/>
              </w:rPr>
              <w:t>４４</w:t>
            </w:r>
            <w:r w:rsidR="0098136E">
              <w:rPr>
                <w:rFonts w:hint="eastAsia"/>
              </w:rPr>
              <w:t>０円</w:t>
            </w:r>
          </w:p>
        </w:tc>
      </w:tr>
      <w:tr w:rsidR="007F108E" w:rsidTr="007F108E">
        <w:tc>
          <w:tcPr>
            <w:tcW w:w="2122" w:type="dxa"/>
          </w:tcPr>
          <w:p w:rsidR="007F108E" w:rsidRDefault="007F108E" w:rsidP="00BB49C3">
            <w:pPr>
              <w:ind w:rightChars="-203" w:right="-426"/>
            </w:pPr>
            <w:r>
              <w:rPr>
                <w:rFonts w:hint="eastAsia"/>
              </w:rPr>
              <w:t>紙おむつプラン②</w:t>
            </w:r>
          </w:p>
        </w:tc>
        <w:tc>
          <w:tcPr>
            <w:tcW w:w="1842" w:type="dxa"/>
          </w:tcPr>
          <w:p w:rsidR="007F108E" w:rsidRDefault="00C43FB0" w:rsidP="0098136E">
            <w:pPr>
              <w:ind w:rightChars="18" w:right="38"/>
              <w:jc w:val="right"/>
            </w:pPr>
            <w:r>
              <w:rPr>
                <w:rFonts w:hint="eastAsia"/>
              </w:rPr>
              <w:t>３０</w:t>
            </w:r>
            <w:r w:rsidR="0098136E">
              <w:rPr>
                <w:rFonts w:hint="eastAsia"/>
              </w:rPr>
              <w:t>０円</w:t>
            </w:r>
          </w:p>
        </w:tc>
      </w:tr>
    </w:tbl>
    <w:p w:rsidR="007F108E" w:rsidRDefault="007F108E" w:rsidP="00BB49C3">
      <w:pPr>
        <w:ind w:rightChars="-203" w:right="-426"/>
      </w:pPr>
    </w:p>
    <w:p w:rsidR="00BC09D6" w:rsidRDefault="00F8449C" w:rsidP="00BB49C3">
      <w:pPr>
        <w:ind w:rightChars="-203" w:right="-426"/>
      </w:pPr>
      <w:r>
        <w:rPr>
          <w:rFonts w:hint="eastAsia"/>
        </w:rPr>
        <w:t>（３</w:t>
      </w:r>
      <w:r w:rsidR="00BC09D6">
        <w:rPr>
          <w:rFonts w:hint="eastAsia"/>
        </w:rPr>
        <w:t>）審査基準</w:t>
      </w:r>
    </w:p>
    <w:p w:rsidR="00ED7DF1" w:rsidRDefault="00BC09D6" w:rsidP="00BB49C3">
      <w:pPr>
        <w:ind w:rightChars="-203" w:right="-426"/>
      </w:pPr>
      <w:r>
        <w:rPr>
          <w:rFonts w:hint="eastAsia"/>
        </w:rPr>
        <w:t xml:space="preserve">　　　提案会の審査基準については、別紙審査基準表のとおり。</w:t>
      </w:r>
    </w:p>
    <w:p w:rsidR="00023406" w:rsidRDefault="00023406" w:rsidP="00BB49C3">
      <w:pPr>
        <w:ind w:rightChars="-203" w:right="-426"/>
      </w:pPr>
    </w:p>
    <w:p w:rsidR="0095094A" w:rsidRDefault="0095094A" w:rsidP="00BB49C3">
      <w:pPr>
        <w:ind w:rightChars="-203" w:right="-426"/>
      </w:pPr>
      <w:r>
        <w:rPr>
          <w:rFonts w:hint="eastAsia"/>
        </w:rPr>
        <w:lastRenderedPageBreak/>
        <w:t>（４</w:t>
      </w:r>
      <w:r>
        <w:t>）</w:t>
      </w:r>
      <w:r>
        <w:rPr>
          <w:rFonts w:hint="eastAsia"/>
        </w:rPr>
        <w:t>候補者の決定</w:t>
      </w:r>
    </w:p>
    <w:p w:rsidR="0095094A" w:rsidRDefault="00F21ED9" w:rsidP="00BB49C3">
      <w:pPr>
        <w:ind w:rightChars="-203" w:right="-426"/>
      </w:pPr>
      <w:r>
        <w:rPr>
          <w:rFonts w:hint="eastAsia"/>
        </w:rPr>
        <w:t xml:space="preserve">　　　失格者を</w:t>
      </w:r>
      <w:r w:rsidR="0095094A">
        <w:rPr>
          <w:rFonts w:hint="eastAsia"/>
        </w:rPr>
        <w:t>除いた者のうち、総合点の最も高い者を優先交渉権者とする。</w:t>
      </w:r>
    </w:p>
    <w:p w:rsidR="0095094A" w:rsidRPr="0095094A" w:rsidRDefault="0095094A" w:rsidP="00BB49C3">
      <w:pPr>
        <w:ind w:rightChars="-203" w:right="-426"/>
      </w:pPr>
    </w:p>
    <w:p w:rsidR="0095094A" w:rsidRDefault="0095094A" w:rsidP="00BB49C3">
      <w:pPr>
        <w:ind w:rightChars="-203" w:right="-426"/>
      </w:pPr>
      <w:r>
        <w:rPr>
          <w:rFonts w:hint="eastAsia"/>
        </w:rPr>
        <w:t>（５）契約の締結</w:t>
      </w:r>
    </w:p>
    <w:p w:rsidR="0095094A" w:rsidRDefault="0095094A" w:rsidP="00D04D62">
      <w:pPr>
        <w:ind w:left="420" w:rightChars="-203" w:right="-426" w:hangingChars="200" w:hanging="420"/>
      </w:pPr>
      <w:r>
        <w:rPr>
          <w:rFonts w:hint="eastAsia"/>
        </w:rPr>
        <w:t xml:space="preserve">　　　</w:t>
      </w:r>
      <w:r w:rsidR="00FB713F">
        <w:rPr>
          <w:rFonts w:hint="eastAsia"/>
        </w:rPr>
        <w:t>優先交渉権者と契約内容の交渉を行い、契約締結手続きを行う。なお、優先交渉権者との交渉が不調に終了した場合は次順位者と交渉を行うが、次順位者の</w:t>
      </w:r>
      <w:r w:rsidR="00002A25">
        <w:rPr>
          <w:rFonts w:hint="eastAsia"/>
        </w:rPr>
        <w:t>総合</w:t>
      </w:r>
      <w:r w:rsidR="00FB713F">
        <w:rPr>
          <w:rFonts w:hint="eastAsia"/>
        </w:rPr>
        <w:t>点が６割を超えていない場合は交渉を行わず、本プロポーザルを終了する。</w:t>
      </w:r>
    </w:p>
    <w:p w:rsidR="0095094A" w:rsidRPr="00023406" w:rsidRDefault="0095094A" w:rsidP="00BB49C3">
      <w:pPr>
        <w:ind w:rightChars="-203" w:right="-426"/>
      </w:pPr>
    </w:p>
    <w:p w:rsidR="00ED7DF1" w:rsidRDefault="00ED7DF1" w:rsidP="00BB49C3">
      <w:pPr>
        <w:ind w:rightChars="-203" w:right="-426"/>
      </w:pPr>
      <w:r>
        <w:rPr>
          <w:rFonts w:hint="eastAsia"/>
        </w:rPr>
        <w:t>４．参加に関する留意事項</w:t>
      </w:r>
    </w:p>
    <w:p w:rsidR="00BF2B8E" w:rsidRDefault="00BC09D6" w:rsidP="00BC09D6">
      <w:pPr>
        <w:ind w:rightChars="-203" w:right="-426"/>
      </w:pPr>
      <w:r>
        <w:rPr>
          <w:rFonts w:hint="eastAsia"/>
        </w:rPr>
        <w:t>（１）</w:t>
      </w:r>
      <w:r>
        <w:t>書類の取り扱い</w:t>
      </w:r>
    </w:p>
    <w:p w:rsidR="00BC09D6" w:rsidRDefault="00BC09D6" w:rsidP="00BF2B8E">
      <w:pPr>
        <w:ind w:rightChars="-203" w:right="-426" w:firstLineChars="400" w:firstLine="840"/>
      </w:pPr>
      <w:r>
        <w:t>提出された書類は、返却しない。</w:t>
      </w:r>
    </w:p>
    <w:p w:rsidR="00BF2B8E" w:rsidRDefault="00BC09D6" w:rsidP="00BB49C3">
      <w:pPr>
        <w:ind w:rightChars="-203" w:right="-426"/>
      </w:pPr>
      <w:r>
        <w:rPr>
          <w:rFonts w:hint="eastAsia"/>
        </w:rPr>
        <w:t>（２）</w:t>
      </w:r>
      <w:r>
        <w:t>費用負担</w:t>
      </w:r>
    </w:p>
    <w:p w:rsidR="00BC09D6" w:rsidRDefault="00BC09D6" w:rsidP="00BF2B8E">
      <w:pPr>
        <w:ind w:rightChars="-203" w:right="-426" w:firstLineChars="400" w:firstLine="840"/>
      </w:pPr>
      <w:r>
        <w:t>プロポーザルの参加に要する一切の費用は、参加者が負担する。</w:t>
      </w:r>
    </w:p>
    <w:p w:rsidR="00BF2B8E" w:rsidRDefault="00BC09D6" w:rsidP="00BC09D6">
      <w:pPr>
        <w:ind w:left="420" w:rightChars="-203" w:right="-426" w:hangingChars="200" w:hanging="420"/>
      </w:pPr>
      <w:r>
        <w:rPr>
          <w:rFonts w:hint="eastAsia"/>
        </w:rPr>
        <w:t>（３）</w:t>
      </w:r>
      <w:r>
        <w:t>書類の追加提出等</w:t>
      </w:r>
    </w:p>
    <w:p w:rsidR="00BC09D6" w:rsidRDefault="00BC09D6" w:rsidP="00BF2B8E">
      <w:pPr>
        <w:ind w:leftChars="300" w:left="630" w:rightChars="-203" w:right="-426" w:firstLineChars="100" w:firstLine="210"/>
      </w:pPr>
      <w:r>
        <w:t>必要と認めた場合は、追加書類の提出を求めることがある。また、企画提案書に疑義がある場合は、提案者へ文書等で照会する。</w:t>
      </w:r>
    </w:p>
    <w:p w:rsidR="00BF2B8E" w:rsidRDefault="00BC09D6" w:rsidP="00BB49C3">
      <w:pPr>
        <w:ind w:rightChars="-203" w:right="-426"/>
      </w:pPr>
      <w:r>
        <w:rPr>
          <w:rFonts w:hint="eastAsia"/>
        </w:rPr>
        <w:t>（４）</w:t>
      </w:r>
      <w:r>
        <w:t>提案者の失格要件</w:t>
      </w:r>
    </w:p>
    <w:p w:rsidR="00BC09D6" w:rsidRDefault="00BC09D6" w:rsidP="00BF2B8E">
      <w:pPr>
        <w:ind w:rightChars="-203" w:right="-426" w:firstLineChars="400" w:firstLine="840"/>
      </w:pPr>
      <w:r>
        <w:t>次のいずれかに該当する場合は、原則として当該提案者は失格とする。</w:t>
      </w:r>
    </w:p>
    <w:p w:rsidR="00BC09D6" w:rsidRDefault="00BC09D6" w:rsidP="00BC09D6">
      <w:pPr>
        <w:ind w:rightChars="-203" w:right="-426" w:firstLineChars="100" w:firstLine="210"/>
      </w:pPr>
      <w:r>
        <w:t xml:space="preserve"> ア 提出期限を過ぎてから企画提案書の提出があった場合</w:t>
      </w:r>
    </w:p>
    <w:p w:rsidR="00BC09D6" w:rsidRDefault="00BC09D6" w:rsidP="00BC09D6">
      <w:pPr>
        <w:ind w:rightChars="-203" w:right="-426" w:firstLineChars="100" w:firstLine="210"/>
      </w:pPr>
      <w:r>
        <w:t xml:space="preserve"> イ 企画提案書に虚偽の記載があった場合</w:t>
      </w:r>
    </w:p>
    <w:p w:rsidR="00BC09D6" w:rsidRDefault="00BC09D6" w:rsidP="00BC09D6">
      <w:pPr>
        <w:ind w:rightChars="-203" w:right="-426" w:firstLineChars="100" w:firstLine="210"/>
      </w:pPr>
      <w:r>
        <w:t xml:space="preserve"> ウ ヒアリング審査に遅刻又は欠席した場合</w:t>
      </w:r>
    </w:p>
    <w:p w:rsidR="00BC09D6" w:rsidRDefault="00BC09D6" w:rsidP="00BC09D6">
      <w:pPr>
        <w:ind w:rightChars="-203" w:right="-426" w:firstLineChars="100" w:firstLine="210"/>
      </w:pPr>
      <w:r>
        <w:t xml:space="preserve"> エ 本実施要領に違反すると認められる場合</w:t>
      </w:r>
    </w:p>
    <w:p w:rsidR="00324A16" w:rsidRDefault="00BC09D6" w:rsidP="004460F4">
      <w:pPr>
        <w:ind w:rightChars="-203" w:right="-426" w:firstLineChars="100" w:firstLine="210"/>
      </w:pPr>
      <w:r>
        <w:t xml:space="preserve"> オ 契約締結までの間に談合、賄賂等不正行為の事実が判明した場合</w:t>
      </w:r>
    </w:p>
    <w:p w:rsidR="00324A16" w:rsidRDefault="00324A16" w:rsidP="00324A16">
      <w:pPr>
        <w:ind w:rightChars="-203" w:right="-426"/>
      </w:pPr>
    </w:p>
    <w:p w:rsidR="00324A16" w:rsidRDefault="001457EA" w:rsidP="00324A16">
      <w:pPr>
        <w:ind w:rightChars="-203" w:right="-426"/>
      </w:pPr>
      <w:r>
        <w:rPr>
          <w:rFonts w:hint="eastAsia"/>
        </w:rPr>
        <w:t>５</w:t>
      </w:r>
      <w:r w:rsidR="00324A16">
        <w:rPr>
          <w:rFonts w:hint="eastAsia"/>
        </w:rPr>
        <w:t>．</w:t>
      </w:r>
      <w:r w:rsidR="008E3D7D">
        <w:rPr>
          <w:rFonts w:hint="eastAsia"/>
        </w:rPr>
        <w:t>行政財産使用</w:t>
      </w:r>
      <w:r w:rsidR="005B59CB">
        <w:rPr>
          <w:rFonts w:hint="eastAsia"/>
        </w:rPr>
        <w:t>について</w:t>
      </w:r>
    </w:p>
    <w:p w:rsidR="00324A16" w:rsidRDefault="00F22116" w:rsidP="00324A16">
      <w:pPr>
        <w:ind w:rightChars="-203" w:right="-426"/>
      </w:pPr>
      <w:r>
        <w:rPr>
          <w:rFonts w:hint="eastAsia"/>
        </w:rPr>
        <w:t xml:space="preserve">　（１）使用場所</w:t>
      </w:r>
    </w:p>
    <w:p w:rsidR="00F22116" w:rsidRDefault="00F22116" w:rsidP="00BB5458">
      <w:pPr>
        <w:ind w:left="630" w:rightChars="-203" w:right="-426" w:hangingChars="300" w:hanging="630"/>
      </w:pPr>
      <w:r>
        <w:rPr>
          <w:rFonts w:hint="eastAsia"/>
        </w:rPr>
        <w:t xml:space="preserve">　　　　具体的な場所・面積など詳細は</w:t>
      </w:r>
      <w:r w:rsidR="00BF2B8E">
        <w:rPr>
          <w:rFonts w:hint="eastAsia"/>
        </w:rPr>
        <w:t>プロポーザル終了後</w:t>
      </w:r>
      <w:r w:rsidR="00BB5458">
        <w:rPr>
          <w:rFonts w:hint="eastAsia"/>
        </w:rPr>
        <w:t>、</w:t>
      </w:r>
      <w:r>
        <w:rPr>
          <w:rFonts w:hint="eastAsia"/>
        </w:rPr>
        <w:t>当院と事業者の協議によ</w:t>
      </w:r>
      <w:r w:rsidR="00BB5458">
        <w:rPr>
          <w:rFonts w:hint="eastAsia"/>
        </w:rPr>
        <w:t>り決定す</w:t>
      </w:r>
      <w:r>
        <w:rPr>
          <w:rFonts w:hint="eastAsia"/>
        </w:rPr>
        <w:t>るものとする。</w:t>
      </w:r>
    </w:p>
    <w:p w:rsidR="00F22116" w:rsidRDefault="00F22116" w:rsidP="00324A16">
      <w:pPr>
        <w:ind w:rightChars="-203" w:right="-426"/>
      </w:pPr>
      <w:r>
        <w:rPr>
          <w:rFonts w:hint="eastAsia"/>
        </w:rPr>
        <w:t xml:space="preserve">　（２）使用許可期間</w:t>
      </w:r>
    </w:p>
    <w:p w:rsidR="00F22116" w:rsidRDefault="00F22116" w:rsidP="00F22116">
      <w:pPr>
        <w:ind w:left="630" w:rightChars="-203" w:right="-426" w:hangingChars="300" w:hanging="630"/>
      </w:pPr>
      <w:r>
        <w:rPr>
          <w:rFonts w:hint="eastAsia"/>
        </w:rPr>
        <w:t xml:space="preserve">　　　　</w:t>
      </w:r>
      <w:r>
        <w:t>行政財産使用許可の日から１年間とする。ただし、許可期間終了後は、許可期間満了前の審査により、継続的な許可を与えることができると認めるときは、１年単位で更新することができ、最長で３年間まで延長することができる。</w:t>
      </w:r>
    </w:p>
    <w:p w:rsidR="00F22116" w:rsidRDefault="00F22116" w:rsidP="00324A16">
      <w:pPr>
        <w:ind w:rightChars="-203" w:right="-426"/>
      </w:pPr>
      <w:r>
        <w:rPr>
          <w:rFonts w:hint="eastAsia"/>
        </w:rPr>
        <w:t xml:space="preserve">　（３）使用料</w:t>
      </w:r>
    </w:p>
    <w:p w:rsidR="00715C0B" w:rsidRDefault="00D90727" w:rsidP="00A21412">
      <w:pPr>
        <w:ind w:left="630" w:rightChars="-203" w:right="-426" w:hangingChars="300" w:hanging="630"/>
      </w:pPr>
      <w:r>
        <w:rPr>
          <w:rFonts w:hint="eastAsia"/>
        </w:rPr>
        <w:t xml:space="preserve">　　　　</w:t>
      </w:r>
      <w:r>
        <w:t>使用料については、</w:t>
      </w:r>
      <w:r>
        <w:rPr>
          <w:rFonts w:hint="eastAsia"/>
        </w:rPr>
        <w:t>つがる西北五広域連合病院事業財産の目的外使用料徴収規定</w:t>
      </w:r>
      <w:r>
        <w:t>に基づき算定する。</w:t>
      </w:r>
      <w:r w:rsidR="005A2FB6">
        <w:rPr>
          <w:rFonts w:hint="eastAsia"/>
        </w:rPr>
        <w:t>また、使用料</w:t>
      </w:r>
      <w:r w:rsidR="003E5FCB">
        <w:rPr>
          <w:rFonts w:hint="eastAsia"/>
        </w:rPr>
        <w:t>の支払いは</w:t>
      </w:r>
      <w:r w:rsidR="00F749B9">
        <w:rPr>
          <w:rFonts w:hint="eastAsia"/>
        </w:rPr>
        <w:t>年度初めに</w:t>
      </w:r>
      <w:r w:rsidR="003E5FCB">
        <w:rPr>
          <w:rFonts w:hint="eastAsia"/>
        </w:rPr>
        <w:t>年</w:t>
      </w:r>
      <w:r w:rsidR="00F749B9">
        <w:rPr>
          <w:rFonts w:hint="eastAsia"/>
        </w:rPr>
        <w:t>額</w:t>
      </w:r>
      <w:r w:rsidR="003E5FCB">
        <w:rPr>
          <w:rFonts w:hint="eastAsia"/>
        </w:rPr>
        <w:t>払いとし、年度途中で契約解除となった場合でも使用料の返還はしない。</w:t>
      </w:r>
    </w:p>
    <w:p w:rsidR="002324FE" w:rsidRDefault="002324FE" w:rsidP="002324FE">
      <w:pPr>
        <w:ind w:leftChars="100" w:left="630" w:rightChars="-203" w:right="-426" w:hangingChars="200" w:hanging="420"/>
      </w:pPr>
      <w:r>
        <w:rPr>
          <w:rFonts w:hint="eastAsia"/>
        </w:rPr>
        <w:lastRenderedPageBreak/>
        <w:t>（４）SPDセンター内の物品管理について</w:t>
      </w:r>
    </w:p>
    <w:p w:rsidR="002324FE" w:rsidRDefault="002324FE" w:rsidP="002324FE">
      <w:pPr>
        <w:ind w:leftChars="100" w:left="630" w:rightChars="-203" w:right="-426" w:hangingChars="200" w:hanging="420"/>
      </w:pPr>
      <w:r>
        <w:rPr>
          <w:rFonts w:hint="eastAsia"/>
        </w:rPr>
        <w:t xml:space="preserve">　　　入院セットの物品管理のためSPDセンター内のスペースを利用する場合、当該場所に行政財産使用料は発生しない。なお、スペース利用の可否及び利用内容について当院は関与しないため、</w:t>
      </w:r>
      <w:r w:rsidR="00393771">
        <w:rPr>
          <w:rFonts w:hint="eastAsia"/>
        </w:rPr>
        <w:t>利用を希望する場合は</w:t>
      </w:r>
      <w:r>
        <w:rPr>
          <w:rFonts w:hint="eastAsia"/>
        </w:rPr>
        <w:t>当院物流管理業者と</w:t>
      </w:r>
      <w:r w:rsidR="00291E6D">
        <w:rPr>
          <w:rFonts w:hint="eastAsia"/>
        </w:rPr>
        <w:t>独自に</w:t>
      </w:r>
      <w:r w:rsidR="00393771">
        <w:rPr>
          <w:rFonts w:hint="eastAsia"/>
        </w:rPr>
        <w:t>交渉を行うこと。</w:t>
      </w:r>
    </w:p>
    <w:p w:rsidR="00B043C5" w:rsidRDefault="00B043C5" w:rsidP="00D90727">
      <w:pPr>
        <w:ind w:left="630" w:rightChars="-203" w:right="-426" w:hangingChars="300" w:hanging="630"/>
      </w:pPr>
    </w:p>
    <w:p w:rsidR="00152EAF" w:rsidRDefault="00B043C5" w:rsidP="00D90727">
      <w:pPr>
        <w:ind w:left="630" w:rightChars="-203" w:right="-426" w:hangingChars="300" w:hanging="630"/>
      </w:pPr>
      <w:r>
        <w:rPr>
          <w:rFonts w:hint="eastAsia"/>
        </w:rPr>
        <w:t>６</w:t>
      </w:r>
      <w:r w:rsidR="00152EAF">
        <w:rPr>
          <w:rFonts w:hint="eastAsia"/>
        </w:rPr>
        <w:t>．在庫管理、納品体制</w:t>
      </w:r>
    </w:p>
    <w:p w:rsidR="00152EAF" w:rsidRDefault="00152EAF" w:rsidP="00D90727">
      <w:pPr>
        <w:ind w:left="630" w:rightChars="-203" w:right="-426" w:hangingChars="300" w:hanging="630"/>
      </w:pPr>
      <w:r>
        <w:rPr>
          <w:rFonts w:hint="eastAsia"/>
        </w:rPr>
        <w:t xml:space="preserve">　　事業者は各物品の在庫管理を随時行い、欠品が出ないにすること。また、棚卸しについても事業</w:t>
      </w:r>
    </w:p>
    <w:p w:rsidR="00152EAF" w:rsidRDefault="00152EAF" w:rsidP="00152EAF">
      <w:pPr>
        <w:ind w:leftChars="100" w:left="630" w:rightChars="-203" w:right="-426" w:hangingChars="200" w:hanging="420"/>
      </w:pPr>
      <w:r>
        <w:rPr>
          <w:rFonts w:hint="eastAsia"/>
        </w:rPr>
        <w:t>者が責任を持って行い、汚染・破損等の物品を利用者へ提供することのないように留意すること。</w:t>
      </w:r>
    </w:p>
    <w:p w:rsidR="006F278F" w:rsidRDefault="006F278F" w:rsidP="006F278F">
      <w:pPr>
        <w:ind w:rightChars="-203" w:right="-426"/>
      </w:pPr>
    </w:p>
    <w:p w:rsidR="006F278F" w:rsidRDefault="00B043C5" w:rsidP="006F278F">
      <w:pPr>
        <w:ind w:rightChars="-203" w:right="-426"/>
      </w:pPr>
      <w:r>
        <w:rPr>
          <w:rFonts w:hint="eastAsia"/>
        </w:rPr>
        <w:t>７</w:t>
      </w:r>
      <w:r w:rsidR="006F278F">
        <w:rPr>
          <w:rFonts w:hint="eastAsia"/>
        </w:rPr>
        <w:t>．使用物品の回収</w:t>
      </w:r>
    </w:p>
    <w:p w:rsidR="006F278F" w:rsidRDefault="006F278F" w:rsidP="006F278F">
      <w:pPr>
        <w:ind w:rightChars="-203" w:right="-426"/>
      </w:pPr>
      <w:r>
        <w:rPr>
          <w:rFonts w:hint="eastAsia"/>
        </w:rPr>
        <w:t xml:space="preserve">　（１）原則として使用物品の回収はすべて事業者が行うこと。</w:t>
      </w:r>
    </w:p>
    <w:p w:rsidR="006F278F" w:rsidRPr="006F278F" w:rsidRDefault="006F278F" w:rsidP="006F278F">
      <w:pPr>
        <w:ind w:left="630" w:rightChars="-203" w:right="-426" w:hangingChars="300" w:hanging="630"/>
      </w:pPr>
      <w:r>
        <w:rPr>
          <w:rFonts w:hint="eastAsia"/>
        </w:rPr>
        <w:t xml:space="preserve">　（２）当院看護職員が利用者の病衣を交換し、病棟内の所定の場所へ集積した使用済みの病衣についても事業者が回収すること。</w:t>
      </w:r>
    </w:p>
    <w:p w:rsidR="00324A16" w:rsidRDefault="00324A16" w:rsidP="00324A16">
      <w:pPr>
        <w:ind w:rightChars="-203" w:right="-426"/>
      </w:pPr>
    </w:p>
    <w:p w:rsidR="005A2FB6" w:rsidRDefault="00B043C5" w:rsidP="00324A16">
      <w:pPr>
        <w:ind w:rightChars="-203" w:right="-426"/>
      </w:pPr>
      <w:r>
        <w:rPr>
          <w:rFonts w:hint="eastAsia"/>
        </w:rPr>
        <w:t>８</w:t>
      </w:r>
      <w:r w:rsidR="005A2FB6">
        <w:rPr>
          <w:rFonts w:hint="eastAsia"/>
        </w:rPr>
        <w:t>．費用負担</w:t>
      </w:r>
    </w:p>
    <w:p w:rsidR="005A2FB6" w:rsidRDefault="005A2FB6" w:rsidP="005A2FB6">
      <w:pPr>
        <w:ind w:left="630" w:rightChars="-203" w:right="-426" w:hangingChars="300" w:hanging="630"/>
      </w:pPr>
      <w:r>
        <w:rPr>
          <w:rFonts w:hint="eastAsia"/>
        </w:rPr>
        <w:t xml:space="preserve">　</w:t>
      </w:r>
      <w:r>
        <w:t>（１）事業実施にあたり必要な改装や設備に要する費用及び運営にあたって必要な備品等に係わる費用は、運営事業者の負担とする。</w:t>
      </w:r>
    </w:p>
    <w:p w:rsidR="005A2FB6" w:rsidRDefault="005A2FB6" w:rsidP="005A2FB6">
      <w:pPr>
        <w:ind w:left="630" w:rightChars="-203" w:right="-426" w:hangingChars="300" w:hanging="630"/>
      </w:pPr>
      <w:r>
        <w:rPr>
          <w:rFonts w:hint="eastAsia"/>
        </w:rPr>
        <w:t xml:space="preserve">　</w:t>
      </w:r>
      <w:r>
        <w:t>（２）業務の契約期間が終了した場合又は期間の途中に業務を廃止した場合における撤収費用及び原状回復に関わる費用は、運営事業者の負担とする。</w:t>
      </w:r>
    </w:p>
    <w:p w:rsidR="004460F4" w:rsidRDefault="004460F4" w:rsidP="005A2FB6">
      <w:pPr>
        <w:ind w:left="630" w:rightChars="-203" w:right="-426" w:hangingChars="300" w:hanging="630"/>
      </w:pPr>
    </w:p>
    <w:p w:rsidR="004460F4" w:rsidRDefault="00B043C5" w:rsidP="004460F4">
      <w:pPr>
        <w:ind w:rightChars="-203" w:right="-426"/>
      </w:pPr>
      <w:r>
        <w:rPr>
          <w:rFonts w:hint="eastAsia"/>
        </w:rPr>
        <w:t>９</w:t>
      </w:r>
      <w:r w:rsidR="004460F4">
        <w:rPr>
          <w:rFonts w:hint="eastAsia"/>
        </w:rPr>
        <w:t>．売上について</w:t>
      </w:r>
    </w:p>
    <w:p w:rsidR="004460F4" w:rsidRDefault="004460F4" w:rsidP="00820223">
      <w:pPr>
        <w:ind w:leftChars="300" w:left="630" w:rightChars="-203" w:right="-426"/>
      </w:pPr>
      <w:r>
        <w:t>事業の売上額その他の事業実施に関して病院が求める情報は、毎月書面をもって報告すること</w:t>
      </w:r>
    </w:p>
    <w:p w:rsidR="005446AA" w:rsidRDefault="005446AA" w:rsidP="005A2FB6">
      <w:pPr>
        <w:ind w:left="630" w:rightChars="-203" w:right="-426" w:hangingChars="300" w:hanging="630"/>
      </w:pPr>
    </w:p>
    <w:p w:rsidR="005446AA" w:rsidRDefault="00B043C5" w:rsidP="005A2FB6">
      <w:pPr>
        <w:ind w:left="630" w:rightChars="-203" w:right="-426" w:hangingChars="300" w:hanging="630"/>
      </w:pPr>
      <w:r>
        <w:rPr>
          <w:rFonts w:hint="eastAsia"/>
        </w:rPr>
        <w:t>１０</w:t>
      </w:r>
      <w:r w:rsidR="005446AA">
        <w:rPr>
          <w:rFonts w:hint="eastAsia"/>
        </w:rPr>
        <w:t>．病院職員との連携</w:t>
      </w:r>
    </w:p>
    <w:p w:rsidR="005446AA" w:rsidRDefault="005446AA" w:rsidP="005A2FB6">
      <w:pPr>
        <w:ind w:left="630" w:rightChars="-203" w:right="-426" w:hangingChars="300" w:hanging="630"/>
      </w:pPr>
      <w:r>
        <w:rPr>
          <w:rFonts w:hint="eastAsia"/>
        </w:rPr>
        <w:t xml:space="preserve">　　　運用開始後は病院職員と連携を図り、病院職員からの要望を可能な限り反映すること。</w:t>
      </w:r>
    </w:p>
    <w:p w:rsidR="005A2FB6" w:rsidRDefault="005A2FB6" w:rsidP="00324A16">
      <w:pPr>
        <w:ind w:rightChars="-203" w:right="-426"/>
      </w:pPr>
    </w:p>
    <w:p w:rsidR="004968A4" w:rsidRDefault="00B043C5" w:rsidP="00324A16">
      <w:pPr>
        <w:ind w:rightChars="-203" w:right="-426"/>
      </w:pPr>
      <w:r>
        <w:rPr>
          <w:rFonts w:hint="eastAsia"/>
        </w:rPr>
        <w:t>１１</w:t>
      </w:r>
      <w:r w:rsidR="00324A16">
        <w:rPr>
          <w:rFonts w:hint="eastAsia"/>
        </w:rPr>
        <w:t>．</w:t>
      </w:r>
      <w:r w:rsidR="008E3D7D">
        <w:rPr>
          <w:rFonts w:hint="eastAsia"/>
        </w:rPr>
        <w:t>緊急時</w:t>
      </w:r>
      <w:r w:rsidR="004968A4">
        <w:rPr>
          <w:rFonts w:hint="eastAsia"/>
        </w:rPr>
        <w:t>・トラブル</w:t>
      </w:r>
    </w:p>
    <w:p w:rsidR="00324A16" w:rsidRDefault="004E4907" w:rsidP="00324A16">
      <w:pPr>
        <w:ind w:rightChars="-203" w:right="-426"/>
      </w:pPr>
      <w:r>
        <w:rPr>
          <w:rFonts w:hint="eastAsia"/>
        </w:rPr>
        <w:t xml:space="preserve">　</w:t>
      </w:r>
      <w:r w:rsidR="006F7F7E">
        <w:rPr>
          <w:rFonts w:hint="eastAsia"/>
        </w:rPr>
        <w:t>（１）</w:t>
      </w:r>
      <w:r>
        <w:rPr>
          <w:rFonts w:hint="eastAsia"/>
        </w:rPr>
        <w:t>緊急時にも連絡可能なサポート体制を整備すること。</w:t>
      </w:r>
    </w:p>
    <w:p w:rsidR="00324A16" w:rsidRDefault="004968A4" w:rsidP="004968A4">
      <w:pPr>
        <w:ind w:leftChars="100" w:left="630" w:rightChars="-203" w:right="-426" w:hangingChars="200" w:hanging="420"/>
      </w:pPr>
      <w:r>
        <w:rPr>
          <w:rFonts w:hint="eastAsia"/>
        </w:rPr>
        <w:t>（２）</w:t>
      </w:r>
      <w:r w:rsidR="00A40D40">
        <w:rPr>
          <w:rFonts w:hint="eastAsia"/>
        </w:rPr>
        <w:t>患者の</w:t>
      </w:r>
      <w:r w:rsidR="006F7F7E">
        <w:rPr>
          <w:rFonts w:hint="eastAsia"/>
        </w:rPr>
        <w:t>意識不明等、</w:t>
      </w:r>
      <w:r w:rsidR="00A40D40">
        <w:rPr>
          <w:rFonts w:hint="eastAsia"/>
        </w:rPr>
        <w:t>入院セット</w:t>
      </w:r>
      <w:r w:rsidR="006F7F7E">
        <w:rPr>
          <w:rFonts w:hint="eastAsia"/>
        </w:rPr>
        <w:t>利用の</w:t>
      </w:r>
      <w:r w:rsidR="00A40D40">
        <w:rPr>
          <w:rFonts w:hint="eastAsia"/>
        </w:rPr>
        <w:t>意思</w:t>
      </w:r>
      <w:r w:rsidR="006F7F7E">
        <w:rPr>
          <w:rFonts w:hint="eastAsia"/>
        </w:rPr>
        <w:t>確認がとれない場合におけるセット物品の緊急利用時の取り扱いについて定めること。</w:t>
      </w:r>
    </w:p>
    <w:p w:rsidR="004968A4" w:rsidRDefault="004968A4" w:rsidP="006F7F7E">
      <w:pPr>
        <w:ind w:left="630" w:rightChars="-203" w:right="-426" w:hangingChars="300" w:hanging="630"/>
      </w:pPr>
      <w:r>
        <w:rPr>
          <w:rFonts w:hint="eastAsia"/>
        </w:rPr>
        <w:t xml:space="preserve">　（３）問題発生時には、病院の</w:t>
      </w:r>
      <w:r w:rsidR="00C20F65">
        <w:rPr>
          <w:rFonts w:hint="eastAsia"/>
        </w:rPr>
        <w:t>責</w:t>
      </w:r>
      <w:r>
        <w:rPr>
          <w:rFonts w:hint="eastAsia"/>
        </w:rPr>
        <w:t>に帰することが明らかな場合を除き、業務に関する全ての責任を負うこと。</w:t>
      </w:r>
    </w:p>
    <w:p w:rsidR="004968A4" w:rsidRDefault="004968A4" w:rsidP="006F7F7E">
      <w:pPr>
        <w:ind w:left="630" w:rightChars="-203" w:right="-426" w:hangingChars="300" w:hanging="630"/>
      </w:pPr>
      <w:r>
        <w:rPr>
          <w:rFonts w:hint="eastAsia"/>
        </w:rPr>
        <w:t xml:space="preserve">　（４）料金未収は受託業者の責任において回収すること。病院は料金徴収に関与しない。</w:t>
      </w:r>
    </w:p>
    <w:p w:rsidR="00506D28" w:rsidRDefault="00506D28" w:rsidP="006F7F7E">
      <w:pPr>
        <w:ind w:left="630" w:rightChars="-203" w:right="-426" w:hangingChars="300" w:hanging="630"/>
      </w:pPr>
    </w:p>
    <w:p w:rsidR="00506D28" w:rsidRDefault="004460F4" w:rsidP="006F7F7E">
      <w:pPr>
        <w:ind w:left="630" w:rightChars="-203" w:right="-426" w:hangingChars="300" w:hanging="630"/>
      </w:pPr>
      <w:r>
        <w:rPr>
          <w:rFonts w:hint="eastAsia"/>
        </w:rPr>
        <w:t>１</w:t>
      </w:r>
      <w:r w:rsidR="00B043C5">
        <w:rPr>
          <w:rFonts w:hint="eastAsia"/>
        </w:rPr>
        <w:t>２</w:t>
      </w:r>
      <w:r w:rsidR="00506D28">
        <w:rPr>
          <w:rFonts w:hint="eastAsia"/>
        </w:rPr>
        <w:t>．損害賠償等</w:t>
      </w:r>
    </w:p>
    <w:p w:rsidR="00506D28" w:rsidRDefault="00506D28" w:rsidP="006F7F7E">
      <w:pPr>
        <w:ind w:left="630" w:rightChars="-203" w:right="-426" w:hangingChars="300" w:hanging="630"/>
      </w:pPr>
      <w:r>
        <w:rPr>
          <w:rFonts w:hint="eastAsia"/>
        </w:rPr>
        <w:t xml:space="preserve">　</w:t>
      </w:r>
      <w:r w:rsidR="006A56F9">
        <w:t>（１）</w:t>
      </w:r>
      <w:r>
        <w:t>事業者は、その責に帰すべき理由により使用物件及び病院施設の全部又は一部を滅失又は毀</w:t>
      </w:r>
      <w:r>
        <w:lastRenderedPageBreak/>
        <w:t xml:space="preserve">損したときは、当該滅失又は毀損による損害額に相当する金額を損害賠償として支払うこと。ただし、運営事業者の負担により現状に回復した場合は、この限りではない。 </w:t>
      </w:r>
    </w:p>
    <w:p w:rsidR="00506D28" w:rsidRDefault="006A56F9" w:rsidP="00506D28">
      <w:pPr>
        <w:ind w:leftChars="100" w:left="630" w:rightChars="-203" w:right="-426" w:hangingChars="200" w:hanging="420"/>
      </w:pPr>
      <w:r>
        <w:t>（２）前記（１）に定める場合のほか</w:t>
      </w:r>
      <w:r w:rsidR="00506D28">
        <w:t xml:space="preserve">事業者は、募集要項に定める業務を履行しないため病院事業に損害を与えたときは、その損害額に相当する金額を損害賠償額として 支払うこと。 </w:t>
      </w:r>
    </w:p>
    <w:p w:rsidR="00506D28" w:rsidRDefault="00506D28" w:rsidP="00506D28">
      <w:pPr>
        <w:ind w:leftChars="100" w:left="630" w:rightChars="-203" w:right="-426" w:hangingChars="200" w:hanging="420"/>
      </w:pPr>
      <w:r>
        <w:t>（</w:t>
      </w:r>
      <w:r w:rsidR="006A56F9">
        <w:t>３）第三者に生じた事項が病院の責に帰さない事由による場合は、</w:t>
      </w:r>
      <w:r>
        <w:t>事業者がこれを補償すること。</w:t>
      </w:r>
    </w:p>
    <w:p w:rsidR="007B1E58" w:rsidRDefault="007B1E58" w:rsidP="006F7F7E">
      <w:pPr>
        <w:ind w:left="630" w:rightChars="-203" w:right="-426" w:hangingChars="300" w:hanging="630"/>
      </w:pPr>
    </w:p>
    <w:p w:rsidR="007B1E58" w:rsidRDefault="00B043C5" w:rsidP="006F7F7E">
      <w:pPr>
        <w:ind w:left="630" w:rightChars="-203" w:right="-426" w:hangingChars="300" w:hanging="630"/>
      </w:pPr>
      <w:r>
        <w:rPr>
          <w:rFonts w:hint="eastAsia"/>
        </w:rPr>
        <w:t>１３</w:t>
      </w:r>
      <w:r w:rsidR="007B1E58">
        <w:rPr>
          <w:rFonts w:hint="eastAsia"/>
        </w:rPr>
        <w:t>．契約の解除</w:t>
      </w:r>
    </w:p>
    <w:p w:rsidR="007B1E58" w:rsidRDefault="007B1E58" w:rsidP="007B1E58">
      <w:pPr>
        <w:ind w:leftChars="100" w:left="630" w:rightChars="-203" w:right="-426" w:hangingChars="200" w:hanging="420"/>
      </w:pPr>
      <w:r>
        <w:rPr>
          <w:rFonts w:hint="eastAsia"/>
        </w:rPr>
        <w:t>（１）</w:t>
      </w:r>
      <w:r w:rsidR="00C20F65">
        <w:rPr>
          <w:rFonts w:hint="eastAsia"/>
        </w:rPr>
        <w:t>当院</w:t>
      </w:r>
      <w:r>
        <w:t>が</w:t>
      </w:r>
      <w:r w:rsidR="00C20F65">
        <w:rPr>
          <w:rFonts w:hint="eastAsia"/>
        </w:rPr>
        <w:t>事業者</w:t>
      </w:r>
      <w:r>
        <w:t>の行う</w:t>
      </w:r>
      <w:r>
        <w:rPr>
          <w:rFonts w:hint="eastAsia"/>
        </w:rPr>
        <w:t>提供</w:t>
      </w:r>
      <w:r>
        <w:t>業務を不適当と認めた場合（再三の注意等に対して内</w:t>
      </w:r>
      <w:r>
        <w:rPr>
          <w:rFonts w:hint="eastAsia"/>
        </w:rPr>
        <w:t>容の改善がされない場合等）は、受託者に通知し、契約を解除することができる。</w:t>
      </w:r>
    </w:p>
    <w:p w:rsidR="007B1E58" w:rsidRPr="007B1E58" w:rsidRDefault="007B1E58" w:rsidP="007B1E58">
      <w:pPr>
        <w:ind w:leftChars="100" w:left="630" w:rightChars="-203" w:right="-426" w:hangingChars="200" w:hanging="420"/>
      </w:pPr>
      <w:r>
        <w:rPr>
          <w:rFonts w:hint="eastAsia"/>
        </w:rPr>
        <w:t>（２）受託者の事情により契約を解除するときは、原則として新たな受託者が決定するまでの間業務を継続しなければならない。</w:t>
      </w:r>
    </w:p>
    <w:p w:rsidR="00BD358E" w:rsidRDefault="00BD358E" w:rsidP="00324A16">
      <w:pPr>
        <w:ind w:rightChars="-203" w:right="-426"/>
      </w:pPr>
    </w:p>
    <w:p w:rsidR="00A27507" w:rsidRDefault="00BD358E" w:rsidP="00324A16">
      <w:pPr>
        <w:ind w:rightChars="-203" w:right="-426"/>
      </w:pPr>
      <w:r>
        <w:rPr>
          <w:rFonts w:hint="eastAsia"/>
        </w:rPr>
        <w:t>１</w:t>
      </w:r>
      <w:r w:rsidR="00B043C5">
        <w:rPr>
          <w:rFonts w:hint="eastAsia"/>
        </w:rPr>
        <w:t>４</w:t>
      </w:r>
      <w:r>
        <w:rPr>
          <w:rFonts w:hint="eastAsia"/>
        </w:rPr>
        <w:t>．</w:t>
      </w:r>
      <w:r w:rsidR="00A27507">
        <w:rPr>
          <w:rFonts w:hint="eastAsia"/>
        </w:rPr>
        <w:t>引き継ぎ</w:t>
      </w:r>
    </w:p>
    <w:p w:rsidR="00CC485C" w:rsidRDefault="00CC485C" w:rsidP="00CC485C">
      <w:pPr>
        <w:ind w:leftChars="300" w:left="630" w:rightChars="-203" w:right="-426"/>
      </w:pPr>
      <w:r>
        <w:tab/>
      </w:r>
      <w:r>
        <w:rPr>
          <w:rFonts w:hint="eastAsia"/>
        </w:rPr>
        <w:t>契約期間満了時には、現行サービス利用者や病院職員に混乱を招かないよう円滑な引き継ぎ　　を行うこと。</w:t>
      </w:r>
    </w:p>
    <w:p w:rsidR="00BD358E" w:rsidRDefault="00BD358E" w:rsidP="00CC485C">
      <w:pPr>
        <w:ind w:leftChars="300" w:left="630" w:rightChars="-203" w:right="-426"/>
      </w:pPr>
    </w:p>
    <w:p w:rsidR="00324A16" w:rsidRDefault="00BD358E" w:rsidP="00324A16">
      <w:pPr>
        <w:ind w:rightChars="-203" w:right="-426"/>
      </w:pPr>
      <w:r>
        <w:rPr>
          <w:rFonts w:hint="eastAsia"/>
        </w:rPr>
        <w:t>１</w:t>
      </w:r>
      <w:r w:rsidR="00B043C5">
        <w:rPr>
          <w:rFonts w:hint="eastAsia"/>
        </w:rPr>
        <w:t>５</w:t>
      </w:r>
      <w:r>
        <w:rPr>
          <w:rFonts w:hint="eastAsia"/>
        </w:rPr>
        <w:t>．</w:t>
      </w:r>
      <w:r w:rsidR="00A27507">
        <w:rPr>
          <w:rFonts w:hint="eastAsia"/>
        </w:rPr>
        <w:t>原状回復</w:t>
      </w:r>
    </w:p>
    <w:p w:rsidR="005D5CB1" w:rsidRDefault="005D5CB1" w:rsidP="005D5CB1">
      <w:pPr>
        <w:ind w:left="630" w:rightChars="-203" w:right="-426" w:hangingChars="300" w:hanging="630"/>
      </w:pPr>
      <w:r>
        <w:rPr>
          <w:rFonts w:hint="eastAsia"/>
        </w:rPr>
        <w:t xml:space="preserve">　　　　</w:t>
      </w:r>
      <w:r>
        <w:t>許可期間が満了したとき，又は病院が使用許可を取り消したときは，使用者は速やかに原状回復を行うこと。</w:t>
      </w:r>
    </w:p>
    <w:p w:rsidR="00BD358E" w:rsidRDefault="00BD358E" w:rsidP="005D5CB1">
      <w:pPr>
        <w:ind w:left="630" w:rightChars="-203" w:right="-426" w:hangingChars="300" w:hanging="630"/>
      </w:pPr>
    </w:p>
    <w:p w:rsidR="00A27507" w:rsidRDefault="00BD358E" w:rsidP="00324A16">
      <w:pPr>
        <w:ind w:rightChars="-203" w:right="-426"/>
      </w:pPr>
      <w:r>
        <w:rPr>
          <w:rFonts w:hint="eastAsia"/>
        </w:rPr>
        <w:t>１</w:t>
      </w:r>
      <w:r w:rsidR="00B043C5">
        <w:rPr>
          <w:rFonts w:hint="eastAsia"/>
        </w:rPr>
        <w:t>６</w:t>
      </w:r>
      <w:r>
        <w:rPr>
          <w:rFonts w:hint="eastAsia"/>
        </w:rPr>
        <w:t>．</w:t>
      </w:r>
      <w:r w:rsidR="00A27507">
        <w:rPr>
          <w:rFonts w:hint="eastAsia"/>
        </w:rPr>
        <w:t>守秘義務</w:t>
      </w:r>
    </w:p>
    <w:p w:rsidR="00A27507" w:rsidRDefault="00A27507" w:rsidP="00324A16">
      <w:pPr>
        <w:ind w:rightChars="-203" w:right="-426"/>
      </w:pPr>
      <w:r>
        <w:rPr>
          <w:rFonts w:hint="eastAsia"/>
        </w:rPr>
        <w:t xml:space="preserve">　　　　業務上知り得た情報を第三者へ漏らさないこと。</w:t>
      </w:r>
    </w:p>
    <w:p w:rsidR="00324A16" w:rsidRDefault="00A27507" w:rsidP="00324A16">
      <w:pPr>
        <w:ind w:rightChars="-203" w:right="-426"/>
      </w:pPr>
      <w:r>
        <w:rPr>
          <w:rFonts w:hint="eastAsia"/>
        </w:rPr>
        <w:t xml:space="preserve">　</w:t>
      </w:r>
    </w:p>
    <w:p w:rsidR="00856B22" w:rsidRDefault="00B043C5" w:rsidP="00856B22">
      <w:pPr>
        <w:ind w:rightChars="-203" w:right="-426"/>
      </w:pPr>
      <w:r>
        <w:rPr>
          <w:rFonts w:hint="eastAsia"/>
        </w:rPr>
        <w:t>１７</w:t>
      </w:r>
      <w:r w:rsidR="00856B22">
        <w:rPr>
          <w:rFonts w:hint="eastAsia"/>
        </w:rPr>
        <w:t>.</w:t>
      </w:r>
      <w:r w:rsidR="00856B22">
        <w:t xml:space="preserve"> </w:t>
      </w:r>
      <w:r w:rsidR="00856B22">
        <w:rPr>
          <w:rFonts w:hint="eastAsia"/>
        </w:rPr>
        <w:t>その他</w:t>
      </w:r>
    </w:p>
    <w:p w:rsidR="00856B22" w:rsidRDefault="00BD358E" w:rsidP="00535677">
      <w:pPr>
        <w:ind w:rightChars="-203" w:right="-426" w:firstLineChars="50" w:firstLine="105"/>
      </w:pPr>
      <w:r>
        <w:rPr>
          <w:rFonts w:hint="eastAsia"/>
        </w:rPr>
        <w:t>（１</w:t>
      </w:r>
      <w:r w:rsidR="00856B22">
        <w:rPr>
          <w:rFonts w:hint="eastAsia"/>
        </w:rPr>
        <w:t>）従業員駐車場</w:t>
      </w:r>
    </w:p>
    <w:p w:rsidR="00856B22" w:rsidRDefault="00856B22" w:rsidP="00856B22">
      <w:pPr>
        <w:ind w:left="630" w:rightChars="-203" w:right="-426" w:hangingChars="300" w:hanging="630"/>
      </w:pPr>
      <w:r>
        <w:rPr>
          <w:rFonts w:hint="eastAsia"/>
        </w:rPr>
        <w:t xml:space="preserve">　　　　病院は事業実施社従業者の通勤用駐車場は用意しない。必要な場合には、事業実施責任者において従業者の通勤用駐車場を用意すること</w:t>
      </w:r>
    </w:p>
    <w:p w:rsidR="00856B22" w:rsidRDefault="00BD358E" w:rsidP="00535677">
      <w:pPr>
        <w:ind w:rightChars="-203" w:right="-426" w:firstLineChars="50" w:firstLine="105"/>
      </w:pPr>
      <w:r>
        <w:rPr>
          <w:rFonts w:hint="eastAsia"/>
        </w:rPr>
        <w:t>（２</w:t>
      </w:r>
      <w:r w:rsidR="00856B22">
        <w:rPr>
          <w:rFonts w:hint="eastAsia"/>
        </w:rPr>
        <w:t>）本仕様書に定めのない事項等疑義が生じた際は、</w:t>
      </w:r>
      <w:r w:rsidR="00A6305A">
        <w:rPr>
          <w:rFonts w:hint="eastAsia"/>
        </w:rPr>
        <w:t>当院</w:t>
      </w:r>
      <w:r w:rsidR="00856B22">
        <w:rPr>
          <w:rFonts w:hint="eastAsia"/>
        </w:rPr>
        <w:t>と</w:t>
      </w:r>
      <w:r w:rsidR="00A6305A">
        <w:rPr>
          <w:rFonts w:hint="eastAsia"/>
        </w:rPr>
        <w:t>事業者</w:t>
      </w:r>
      <w:r w:rsidR="00856B22">
        <w:rPr>
          <w:rFonts w:hint="eastAsia"/>
        </w:rPr>
        <w:t>双方が協議の上決定する。</w:t>
      </w:r>
    </w:p>
    <w:p w:rsidR="00856B22" w:rsidRDefault="00856B22" w:rsidP="00856B22">
      <w:pPr>
        <w:ind w:rightChars="-203" w:right="-426"/>
      </w:pPr>
    </w:p>
    <w:p w:rsidR="00324A16" w:rsidRPr="00856B22" w:rsidRDefault="00324A16" w:rsidP="00324A16">
      <w:pPr>
        <w:ind w:rightChars="-203" w:right="-426"/>
      </w:pPr>
    </w:p>
    <w:p w:rsidR="00324A16" w:rsidRDefault="00324A16" w:rsidP="00324A16">
      <w:pPr>
        <w:ind w:rightChars="-203" w:right="-426"/>
      </w:pPr>
    </w:p>
    <w:p w:rsidR="00324A16" w:rsidRDefault="00324A16" w:rsidP="00324A16">
      <w:pPr>
        <w:ind w:rightChars="-203" w:right="-426"/>
      </w:pPr>
    </w:p>
    <w:p w:rsidR="00324A16" w:rsidRDefault="00324A16" w:rsidP="00324A16">
      <w:pPr>
        <w:ind w:rightChars="-203" w:right="-426"/>
      </w:pPr>
    </w:p>
    <w:p w:rsidR="00611984" w:rsidRDefault="00611984" w:rsidP="00324A16">
      <w:pPr>
        <w:ind w:rightChars="-203" w:right="-426"/>
      </w:pPr>
    </w:p>
    <w:p w:rsidR="00611984" w:rsidRPr="00134062" w:rsidRDefault="00611984" w:rsidP="00324A16">
      <w:pPr>
        <w:ind w:rightChars="-203" w:right="-426"/>
      </w:pPr>
    </w:p>
    <w:sectPr w:rsidR="00611984" w:rsidRPr="00134062" w:rsidSect="00D45E30">
      <w:footerReference w:type="default" r:id="rId7"/>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F33" w:rsidRDefault="00C60F33" w:rsidP="008B507B">
      <w:r>
        <w:separator/>
      </w:r>
    </w:p>
  </w:endnote>
  <w:endnote w:type="continuationSeparator" w:id="0">
    <w:p w:rsidR="00C60F33" w:rsidRDefault="00C60F33" w:rsidP="008B5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Open Sans">
    <w:panose1 w:val="020B0606030504020204"/>
    <w:charset w:val="00"/>
    <w:family w:val="swiss"/>
    <w:pitch w:val="variable"/>
    <w:sig w:usb0="E00002EF" w:usb1="4000205B" w:usb2="00000028"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9677078"/>
      <w:docPartObj>
        <w:docPartGallery w:val="Page Numbers (Bottom of Page)"/>
        <w:docPartUnique/>
      </w:docPartObj>
    </w:sdtPr>
    <w:sdtEndPr/>
    <w:sdtContent>
      <w:p w:rsidR="00B90B7D" w:rsidRDefault="00B90B7D">
        <w:pPr>
          <w:pStyle w:val="a6"/>
          <w:jc w:val="center"/>
        </w:pPr>
        <w:r>
          <w:fldChar w:fldCharType="begin"/>
        </w:r>
        <w:r>
          <w:instrText>PAGE   \* MERGEFORMAT</w:instrText>
        </w:r>
        <w:r>
          <w:fldChar w:fldCharType="separate"/>
        </w:r>
        <w:r w:rsidR="00EE2521" w:rsidRPr="00EE2521">
          <w:rPr>
            <w:noProof/>
            <w:lang w:val="ja-JP"/>
          </w:rPr>
          <w:t>2</w:t>
        </w:r>
        <w:r>
          <w:fldChar w:fldCharType="end"/>
        </w:r>
      </w:p>
    </w:sdtContent>
  </w:sdt>
  <w:p w:rsidR="00B90B7D" w:rsidRDefault="00B90B7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F33" w:rsidRDefault="00C60F33" w:rsidP="008B507B">
      <w:r>
        <w:separator/>
      </w:r>
    </w:p>
  </w:footnote>
  <w:footnote w:type="continuationSeparator" w:id="0">
    <w:p w:rsidR="00C60F33" w:rsidRDefault="00C60F33" w:rsidP="008B5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26810"/>
    <w:multiLevelType w:val="hybridMultilevel"/>
    <w:tmpl w:val="65BEC9A0"/>
    <w:lvl w:ilvl="0" w:tplc="BC36F9E4">
      <w:start w:val="1"/>
      <w:numFmt w:val="decimalFullWidth"/>
      <w:lvlText w:val="(%1)"/>
      <w:lvlJc w:val="left"/>
      <w:pPr>
        <w:ind w:left="600" w:hanging="49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458B301A"/>
    <w:multiLevelType w:val="hybridMultilevel"/>
    <w:tmpl w:val="74C29FDE"/>
    <w:lvl w:ilvl="0" w:tplc="14185B1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BF9"/>
    <w:rsid w:val="00002A25"/>
    <w:rsid w:val="000075F2"/>
    <w:rsid w:val="00023406"/>
    <w:rsid w:val="000576E0"/>
    <w:rsid w:val="000815EF"/>
    <w:rsid w:val="000A39A5"/>
    <w:rsid w:val="000B41D3"/>
    <w:rsid w:val="000E64DD"/>
    <w:rsid w:val="000E6A3A"/>
    <w:rsid w:val="000F76EE"/>
    <w:rsid w:val="00107CDC"/>
    <w:rsid w:val="00134062"/>
    <w:rsid w:val="00134173"/>
    <w:rsid w:val="001406AD"/>
    <w:rsid w:val="001457EA"/>
    <w:rsid w:val="00152EAF"/>
    <w:rsid w:val="00165D8E"/>
    <w:rsid w:val="00177599"/>
    <w:rsid w:val="001C527A"/>
    <w:rsid w:val="001E6106"/>
    <w:rsid w:val="001F1773"/>
    <w:rsid w:val="001F2E52"/>
    <w:rsid w:val="00207E13"/>
    <w:rsid w:val="00212AE0"/>
    <w:rsid w:val="00227324"/>
    <w:rsid w:val="002324FE"/>
    <w:rsid w:val="00254949"/>
    <w:rsid w:val="00256DEC"/>
    <w:rsid w:val="002671C5"/>
    <w:rsid w:val="0028357E"/>
    <w:rsid w:val="00291E6D"/>
    <w:rsid w:val="00294002"/>
    <w:rsid w:val="002A1D03"/>
    <w:rsid w:val="002D32CB"/>
    <w:rsid w:val="002D3A20"/>
    <w:rsid w:val="002F12DA"/>
    <w:rsid w:val="002F19FA"/>
    <w:rsid w:val="00302CAD"/>
    <w:rsid w:val="00320E77"/>
    <w:rsid w:val="00324A16"/>
    <w:rsid w:val="00327899"/>
    <w:rsid w:val="003368A5"/>
    <w:rsid w:val="00351DE4"/>
    <w:rsid w:val="00360507"/>
    <w:rsid w:val="00364496"/>
    <w:rsid w:val="00372948"/>
    <w:rsid w:val="00393771"/>
    <w:rsid w:val="00394220"/>
    <w:rsid w:val="003C1FD6"/>
    <w:rsid w:val="003D372C"/>
    <w:rsid w:val="003E5FCB"/>
    <w:rsid w:val="003E6536"/>
    <w:rsid w:val="00403589"/>
    <w:rsid w:val="00417278"/>
    <w:rsid w:val="00421788"/>
    <w:rsid w:val="004460F4"/>
    <w:rsid w:val="00455E26"/>
    <w:rsid w:val="00471A9E"/>
    <w:rsid w:val="004968A4"/>
    <w:rsid w:val="004A1B5C"/>
    <w:rsid w:val="004B0882"/>
    <w:rsid w:val="004B575B"/>
    <w:rsid w:val="004C01F4"/>
    <w:rsid w:val="004C0E9E"/>
    <w:rsid w:val="004D0511"/>
    <w:rsid w:val="004D2CA0"/>
    <w:rsid w:val="004E4907"/>
    <w:rsid w:val="004F6E8A"/>
    <w:rsid w:val="00506D28"/>
    <w:rsid w:val="0051692A"/>
    <w:rsid w:val="00532442"/>
    <w:rsid w:val="00535677"/>
    <w:rsid w:val="00537AE1"/>
    <w:rsid w:val="00543E4C"/>
    <w:rsid w:val="005446AA"/>
    <w:rsid w:val="0055155C"/>
    <w:rsid w:val="00597DF0"/>
    <w:rsid w:val="005A2FB6"/>
    <w:rsid w:val="005B59CB"/>
    <w:rsid w:val="005C2606"/>
    <w:rsid w:val="005C5B5C"/>
    <w:rsid w:val="005D04CA"/>
    <w:rsid w:val="005D5CB1"/>
    <w:rsid w:val="005E2538"/>
    <w:rsid w:val="00611984"/>
    <w:rsid w:val="00615556"/>
    <w:rsid w:val="006214BF"/>
    <w:rsid w:val="0063730A"/>
    <w:rsid w:val="00640CBC"/>
    <w:rsid w:val="00657211"/>
    <w:rsid w:val="00664B42"/>
    <w:rsid w:val="00667E27"/>
    <w:rsid w:val="00670F73"/>
    <w:rsid w:val="00693AAC"/>
    <w:rsid w:val="006A36E9"/>
    <w:rsid w:val="006A56F9"/>
    <w:rsid w:val="006D62BC"/>
    <w:rsid w:val="006E686D"/>
    <w:rsid w:val="006F278F"/>
    <w:rsid w:val="006F7F7E"/>
    <w:rsid w:val="00715C0B"/>
    <w:rsid w:val="007221DA"/>
    <w:rsid w:val="007276DC"/>
    <w:rsid w:val="00727F1A"/>
    <w:rsid w:val="00734ED6"/>
    <w:rsid w:val="00736A80"/>
    <w:rsid w:val="00744AD7"/>
    <w:rsid w:val="00746DDC"/>
    <w:rsid w:val="00771704"/>
    <w:rsid w:val="00791186"/>
    <w:rsid w:val="007A7E4F"/>
    <w:rsid w:val="007B1E58"/>
    <w:rsid w:val="007B3AB7"/>
    <w:rsid w:val="007B3E59"/>
    <w:rsid w:val="007F108E"/>
    <w:rsid w:val="008134E5"/>
    <w:rsid w:val="00820223"/>
    <w:rsid w:val="00831F5C"/>
    <w:rsid w:val="00851CFD"/>
    <w:rsid w:val="00855D51"/>
    <w:rsid w:val="00856B22"/>
    <w:rsid w:val="00883EC8"/>
    <w:rsid w:val="008A1FBF"/>
    <w:rsid w:val="008B507B"/>
    <w:rsid w:val="008C332C"/>
    <w:rsid w:val="008C5D10"/>
    <w:rsid w:val="008E3D7D"/>
    <w:rsid w:val="009127D3"/>
    <w:rsid w:val="00920737"/>
    <w:rsid w:val="00934C6C"/>
    <w:rsid w:val="0093792E"/>
    <w:rsid w:val="0095094A"/>
    <w:rsid w:val="00974ECE"/>
    <w:rsid w:val="00975371"/>
    <w:rsid w:val="0098136E"/>
    <w:rsid w:val="00993AA8"/>
    <w:rsid w:val="009A4813"/>
    <w:rsid w:val="009B192F"/>
    <w:rsid w:val="009B7FEC"/>
    <w:rsid w:val="009E138D"/>
    <w:rsid w:val="00A21412"/>
    <w:rsid w:val="00A27507"/>
    <w:rsid w:val="00A40D40"/>
    <w:rsid w:val="00A417EE"/>
    <w:rsid w:val="00A6305A"/>
    <w:rsid w:val="00A75160"/>
    <w:rsid w:val="00AA46D1"/>
    <w:rsid w:val="00AC0586"/>
    <w:rsid w:val="00AD79E1"/>
    <w:rsid w:val="00AE0F3C"/>
    <w:rsid w:val="00AE570A"/>
    <w:rsid w:val="00AF056A"/>
    <w:rsid w:val="00AF4190"/>
    <w:rsid w:val="00B043C5"/>
    <w:rsid w:val="00B055EF"/>
    <w:rsid w:val="00B376F5"/>
    <w:rsid w:val="00B761C7"/>
    <w:rsid w:val="00B81BF4"/>
    <w:rsid w:val="00B82BD2"/>
    <w:rsid w:val="00B8484B"/>
    <w:rsid w:val="00B90B7D"/>
    <w:rsid w:val="00B92AB1"/>
    <w:rsid w:val="00B93F80"/>
    <w:rsid w:val="00B94BF9"/>
    <w:rsid w:val="00BA670A"/>
    <w:rsid w:val="00BA7E86"/>
    <w:rsid w:val="00BB49C3"/>
    <w:rsid w:val="00BB5458"/>
    <w:rsid w:val="00BC09D6"/>
    <w:rsid w:val="00BD358E"/>
    <w:rsid w:val="00BE27CF"/>
    <w:rsid w:val="00BE33F7"/>
    <w:rsid w:val="00BF2B8E"/>
    <w:rsid w:val="00C107B0"/>
    <w:rsid w:val="00C20F65"/>
    <w:rsid w:val="00C32F12"/>
    <w:rsid w:val="00C43FB0"/>
    <w:rsid w:val="00C45B22"/>
    <w:rsid w:val="00C60F33"/>
    <w:rsid w:val="00C81D7E"/>
    <w:rsid w:val="00C9465D"/>
    <w:rsid w:val="00CB081C"/>
    <w:rsid w:val="00CC485C"/>
    <w:rsid w:val="00CD211E"/>
    <w:rsid w:val="00CD64B9"/>
    <w:rsid w:val="00CF5847"/>
    <w:rsid w:val="00D04D62"/>
    <w:rsid w:val="00D108AD"/>
    <w:rsid w:val="00D45E30"/>
    <w:rsid w:val="00D55FE0"/>
    <w:rsid w:val="00D5695C"/>
    <w:rsid w:val="00D706A1"/>
    <w:rsid w:val="00D90727"/>
    <w:rsid w:val="00DB7A9D"/>
    <w:rsid w:val="00DF2ACE"/>
    <w:rsid w:val="00E262A0"/>
    <w:rsid w:val="00E3169E"/>
    <w:rsid w:val="00E476CC"/>
    <w:rsid w:val="00E52037"/>
    <w:rsid w:val="00E6580B"/>
    <w:rsid w:val="00E77968"/>
    <w:rsid w:val="00ED64BE"/>
    <w:rsid w:val="00ED7DF1"/>
    <w:rsid w:val="00EE088E"/>
    <w:rsid w:val="00EE2521"/>
    <w:rsid w:val="00EE45F1"/>
    <w:rsid w:val="00EE5AB0"/>
    <w:rsid w:val="00EF40A8"/>
    <w:rsid w:val="00F20D86"/>
    <w:rsid w:val="00F21ED9"/>
    <w:rsid w:val="00F22116"/>
    <w:rsid w:val="00F3796B"/>
    <w:rsid w:val="00F4017F"/>
    <w:rsid w:val="00F70600"/>
    <w:rsid w:val="00F749B9"/>
    <w:rsid w:val="00F8449C"/>
    <w:rsid w:val="00F9199B"/>
    <w:rsid w:val="00FA7CB5"/>
    <w:rsid w:val="00FB1822"/>
    <w:rsid w:val="00FB51E6"/>
    <w:rsid w:val="00FB713F"/>
    <w:rsid w:val="00FD431C"/>
    <w:rsid w:val="00FE4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chartTrackingRefBased/>
  <w15:docId w15:val="{84C5F64D-22FB-49E3-8BED-1D0BC4C0F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4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4BF9"/>
    <w:pPr>
      <w:ind w:leftChars="400" w:left="840"/>
    </w:pPr>
  </w:style>
  <w:style w:type="paragraph" w:styleId="a4">
    <w:name w:val="header"/>
    <w:basedOn w:val="a"/>
    <w:link w:val="a5"/>
    <w:uiPriority w:val="99"/>
    <w:unhideWhenUsed/>
    <w:rsid w:val="008B507B"/>
    <w:pPr>
      <w:tabs>
        <w:tab w:val="center" w:pos="4252"/>
        <w:tab w:val="right" w:pos="8504"/>
      </w:tabs>
      <w:snapToGrid w:val="0"/>
    </w:pPr>
  </w:style>
  <w:style w:type="character" w:customStyle="1" w:styleId="a5">
    <w:name w:val="ヘッダー (文字)"/>
    <w:basedOn w:val="a0"/>
    <w:link w:val="a4"/>
    <w:uiPriority w:val="99"/>
    <w:rsid w:val="008B507B"/>
  </w:style>
  <w:style w:type="paragraph" w:styleId="a6">
    <w:name w:val="footer"/>
    <w:basedOn w:val="a"/>
    <w:link w:val="a7"/>
    <w:uiPriority w:val="99"/>
    <w:unhideWhenUsed/>
    <w:rsid w:val="008B507B"/>
    <w:pPr>
      <w:tabs>
        <w:tab w:val="center" w:pos="4252"/>
        <w:tab w:val="right" w:pos="8504"/>
      </w:tabs>
      <w:snapToGrid w:val="0"/>
    </w:pPr>
  </w:style>
  <w:style w:type="character" w:customStyle="1" w:styleId="a7">
    <w:name w:val="フッター (文字)"/>
    <w:basedOn w:val="a0"/>
    <w:link w:val="a6"/>
    <w:uiPriority w:val="99"/>
    <w:rsid w:val="008B507B"/>
  </w:style>
  <w:style w:type="paragraph" w:styleId="a8">
    <w:name w:val="Balloon Text"/>
    <w:basedOn w:val="a"/>
    <w:link w:val="a9"/>
    <w:uiPriority w:val="99"/>
    <w:semiHidden/>
    <w:unhideWhenUsed/>
    <w:rsid w:val="003368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68A5"/>
    <w:rPr>
      <w:rFonts w:asciiTheme="majorHAnsi" w:eastAsiaTheme="majorEastAsia" w:hAnsiTheme="majorHAnsi" w:cstheme="majorBidi"/>
      <w:sz w:val="18"/>
      <w:szCs w:val="18"/>
    </w:rPr>
  </w:style>
  <w:style w:type="table" w:styleId="aa">
    <w:name w:val="Table Grid"/>
    <w:basedOn w:val="a1"/>
    <w:uiPriority w:val="39"/>
    <w:rsid w:val="00FE4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1690</TotalTime>
  <Pages>5</Pages>
  <Words>516</Words>
  <Characters>2944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tgh</dc:creator>
  <cp:keywords/>
  <dc:description/>
  <cp:lastModifiedBy>tgh</cp:lastModifiedBy>
  <cp:revision>212</cp:revision>
  <cp:lastPrinted>2021-11-16T00:30:00Z</cp:lastPrinted>
  <dcterms:created xsi:type="dcterms:W3CDTF">2021-09-14T23:31:00Z</dcterms:created>
  <dcterms:modified xsi:type="dcterms:W3CDTF">2022-10-07T08:10:00Z</dcterms:modified>
</cp:coreProperties>
</file>